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E9A7" w14:textId="77777777" w:rsidR="00D451B4" w:rsidRDefault="00D451B4" w:rsidP="00D451B4">
      <w:pPr>
        <w:pStyle w:val="NormalWeb"/>
        <w:shd w:val="clear" w:color="auto" w:fill="FFFFFF"/>
        <w:spacing w:before="0" w:beforeAutospacing="0" w:after="150" w:afterAutospacing="0" w:line="408" w:lineRule="atLeast"/>
        <w:rPr>
          <w:rFonts w:ascii="Garamond" w:hAnsi="Garamond" w:cs="Arial"/>
          <w:smallCaps/>
          <w:color w:val="595959" w:themeColor="text1" w:themeTint="A6"/>
          <w:sz w:val="20"/>
          <w:szCs w:val="20"/>
        </w:rPr>
      </w:pPr>
      <w:r w:rsidRPr="00D2322A">
        <w:rPr>
          <w:rFonts w:ascii="Garamond" w:hAnsi="Garamond" w:cs="Arial"/>
          <w:smallCaps/>
          <w:color w:val="595959" w:themeColor="text1" w:themeTint="A6"/>
          <w:sz w:val="20"/>
          <w:szCs w:val="20"/>
        </w:rPr>
        <w:t>As a result of the state of emergency declared by the President of the United States and Governor of Kentucky due to the global COVID-19 pandemic, and in accordance with recommended and mandated precautions related thereto, the following Meeting Notice is issued:</w:t>
      </w:r>
      <w:r w:rsidRPr="00D2322A">
        <w:rPr>
          <w:rFonts w:ascii="Garamond" w:hAnsi="Garamond" w:cs="Arial"/>
          <w:smallCaps/>
          <w:color w:val="595959" w:themeColor="text1" w:themeTint="A6"/>
          <w:sz w:val="20"/>
          <w:szCs w:val="20"/>
        </w:rPr>
        <w:br/>
        <w:t>This meeting will be hosted from the Scott County Courthouse, 101 East Main Street, Georgetown, KY. It will be broadcast live through the Scott County Fiscal Court YouTube page.  public attendance will not be permitted at this meeting due to the contagious nature of COVID-19</w:t>
      </w:r>
      <w:r>
        <w:rPr>
          <w:rFonts w:ascii="Garamond" w:hAnsi="Garamond" w:cs="Arial"/>
          <w:smallCaps/>
          <w:color w:val="595959" w:themeColor="text1" w:themeTint="A6"/>
          <w:sz w:val="20"/>
          <w:szCs w:val="20"/>
        </w:rPr>
        <w:t xml:space="preserve"> </w:t>
      </w:r>
      <w:r w:rsidRPr="00D2322A">
        <w:rPr>
          <w:rFonts w:ascii="Garamond" w:hAnsi="Garamond" w:cs="Arial"/>
          <w:smallCaps/>
          <w:color w:val="595959" w:themeColor="text1" w:themeTint="A6"/>
          <w:sz w:val="20"/>
          <w:szCs w:val="20"/>
        </w:rPr>
        <w:t xml:space="preserve">and social distance requirement. Public comments will be accepted prior to the meeting via email to </w:t>
      </w:r>
      <w:hyperlink r:id="rId4" w:history="1">
        <w:r w:rsidRPr="00CB01E8">
          <w:rPr>
            <w:rStyle w:val="Hyperlink"/>
            <w:rFonts w:ascii="Garamond" w:hAnsi="Garamond" w:cs="Arial"/>
            <w:smallCaps/>
            <w:color w:val="595959" w:themeColor="text1" w:themeTint="A6"/>
            <w:sz w:val="20"/>
            <w:szCs w:val="20"/>
            <w:u w:val="none"/>
          </w:rPr>
          <w:t>stacy.hamilton@scottky.gov</w:t>
        </w:r>
      </w:hyperlink>
      <w:r w:rsidRPr="00CB01E8">
        <w:rPr>
          <w:rFonts w:ascii="Garamond" w:hAnsi="Garamond" w:cs="Arial"/>
          <w:smallCaps/>
          <w:color w:val="595959" w:themeColor="text1" w:themeTint="A6"/>
          <w:sz w:val="20"/>
          <w:szCs w:val="20"/>
        </w:rPr>
        <w:t xml:space="preserve"> </w:t>
      </w:r>
      <w:r w:rsidRPr="00D2322A">
        <w:rPr>
          <w:rFonts w:ascii="Garamond" w:hAnsi="Garamond" w:cs="Arial"/>
          <w:smallCaps/>
          <w:color w:val="595959" w:themeColor="text1" w:themeTint="A6"/>
          <w:sz w:val="20"/>
          <w:szCs w:val="20"/>
        </w:rPr>
        <w:t>and distributed to court members.</w:t>
      </w:r>
    </w:p>
    <w:p w14:paraId="7E489623" w14:textId="2C54CAAF" w:rsidR="00D451B4" w:rsidRDefault="00D451B4" w:rsidP="00D451B4">
      <w:pPr>
        <w:spacing w:line="257" w:lineRule="auto"/>
        <w:rPr>
          <w:rFonts w:ascii="Garamond" w:hAnsi="Garamond"/>
          <w:sz w:val="28"/>
          <w:szCs w:val="28"/>
        </w:rPr>
      </w:pPr>
      <w:r w:rsidRPr="00F26381">
        <w:rPr>
          <w:rFonts w:ascii="Garamond" w:hAnsi="Garamond"/>
          <w:sz w:val="28"/>
          <w:szCs w:val="28"/>
        </w:rPr>
        <w:t xml:space="preserve">Scott County Fiscal Court held a meeting on </w:t>
      </w:r>
      <w:r>
        <w:rPr>
          <w:rFonts w:ascii="Garamond" w:hAnsi="Garamond"/>
          <w:sz w:val="28"/>
          <w:szCs w:val="28"/>
        </w:rPr>
        <w:t>Thurs</w:t>
      </w:r>
      <w:r w:rsidRPr="00F26381">
        <w:rPr>
          <w:rFonts w:ascii="Garamond" w:hAnsi="Garamond"/>
          <w:sz w:val="28"/>
          <w:szCs w:val="28"/>
        </w:rPr>
        <w:t xml:space="preserve">day, </w:t>
      </w:r>
      <w:r>
        <w:rPr>
          <w:rFonts w:ascii="Garamond" w:hAnsi="Garamond"/>
          <w:sz w:val="28"/>
          <w:szCs w:val="28"/>
        </w:rPr>
        <w:t>September 24,</w:t>
      </w:r>
      <w:r w:rsidRPr="00F26381">
        <w:rPr>
          <w:rFonts w:ascii="Garamond" w:hAnsi="Garamond"/>
          <w:sz w:val="28"/>
          <w:szCs w:val="28"/>
        </w:rPr>
        <w:t xml:space="preserve"> 2020. Judge Covington called the meeting to order. Present were Magistrates Mr. Hostetler, Mr. Lyons, Mr. Wallace, Mr. Corman,</w:t>
      </w:r>
      <w:r>
        <w:rPr>
          <w:rFonts w:ascii="Garamond" w:hAnsi="Garamond"/>
          <w:sz w:val="28"/>
          <w:szCs w:val="28"/>
        </w:rPr>
        <w:t xml:space="preserve"> </w:t>
      </w:r>
      <w:r w:rsidRPr="00F26381">
        <w:rPr>
          <w:rFonts w:ascii="Garamond" w:hAnsi="Garamond"/>
          <w:sz w:val="28"/>
          <w:szCs w:val="28"/>
        </w:rPr>
        <w:t>Mr. Burke</w:t>
      </w:r>
      <w:r>
        <w:rPr>
          <w:rFonts w:ascii="Garamond" w:hAnsi="Garamond"/>
          <w:sz w:val="28"/>
          <w:szCs w:val="28"/>
        </w:rPr>
        <w:t xml:space="preserve">, Mr. Livingston, </w:t>
      </w:r>
      <w:r w:rsidRPr="00F26381">
        <w:rPr>
          <w:rFonts w:ascii="Garamond" w:hAnsi="Garamond"/>
          <w:sz w:val="28"/>
          <w:szCs w:val="28"/>
        </w:rPr>
        <w:t xml:space="preserve">and County Attorney, Rand Marshall. </w:t>
      </w:r>
    </w:p>
    <w:p w14:paraId="3E637EFA" w14:textId="77777777" w:rsidR="00D451B4" w:rsidRDefault="00D451B4" w:rsidP="00D451B4">
      <w:pPr>
        <w:pStyle w:val="Body"/>
        <w:spacing w:after="160" w:line="256" w:lineRule="auto"/>
        <w:rPr>
          <w:rFonts w:ascii="Garamond" w:eastAsia="Calibri" w:hAnsi="Garamond" w:cstheme="minorHAnsi"/>
          <w:color w:val="auto"/>
          <w:sz w:val="28"/>
          <w:szCs w:val="28"/>
        </w:rPr>
      </w:pPr>
      <w:r w:rsidRPr="00F26381">
        <w:rPr>
          <w:rFonts w:ascii="Garamond" w:eastAsia="Calibri" w:hAnsi="Garamond" w:cstheme="minorHAnsi"/>
          <w:color w:val="auto"/>
          <w:sz w:val="28"/>
          <w:szCs w:val="28"/>
        </w:rPr>
        <w:t>Pledge of allegiance to the flag.</w:t>
      </w:r>
    </w:p>
    <w:p w14:paraId="61E25488" w14:textId="6E450AEC" w:rsidR="00D451B4" w:rsidRDefault="00D451B4" w:rsidP="00D451B4">
      <w:pPr>
        <w:rPr>
          <w:rFonts w:ascii="Garamond" w:hAnsi="Garamond"/>
          <w:sz w:val="28"/>
          <w:szCs w:val="28"/>
        </w:rPr>
      </w:pPr>
      <w:r>
        <w:rPr>
          <w:rFonts w:ascii="Garamond" w:hAnsi="Garamond"/>
          <w:sz w:val="28"/>
          <w:szCs w:val="28"/>
        </w:rPr>
        <w:t>A motion was made by Mr. Lyons with second by Mr. Wallace to approve the previous meeting minutes. Court voted unanimous.</w:t>
      </w:r>
    </w:p>
    <w:p w14:paraId="5D84EB50" w14:textId="77777777" w:rsidR="00A76302" w:rsidRPr="00954F8D" w:rsidRDefault="00D451B4" w:rsidP="00D451B4">
      <w:pPr>
        <w:spacing w:line="257" w:lineRule="auto"/>
        <w:rPr>
          <w:rFonts w:ascii="Garamond" w:hAnsi="Garamond"/>
          <w:sz w:val="26"/>
          <w:szCs w:val="26"/>
        </w:rPr>
      </w:pPr>
      <w:r>
        <w:rPr>
          <w:rFonts w:ascii="Garamond" w:hAnsi="Garamond"/>
          <w:sz w:val="28"/>
          <w:szCs w:val="28"/>
        </w:rPr>
        <w:t xml:space="preserve">A motion was made by Mr. Corman with second by Mr. Livingston to approve the following transfers. Court voted unanimous. </w:t>
      </w:r>
      <w:r>
        <w:rPr>
          <w:rFonts w:ascii="Garamond" w:hAnsi="Garamond"/>
          <w:sz w:val="28"/>
          <w:szCs w:val="28"/>
        </w:rPr>
        <w:br/>
      </w:r>
      <w:r w:rsidR="00A76302" w:rsidRPr="00954F8D">
        <w:rPr>
          <w:rFonts w:ascii="Garamond" w:hAnsi="Garamond"/>
          <w:sz w:val="26"/>
          <w:szCs w:val="26"/>
        </w:rPr>
        <w:t>To: 01-5085-179</w:t>
      </w:r>
      <w:r w:rsidR="00A76302" w:rsidRPr="00954F8D">
        <w:rPr>
          <w:rFonts w:ascii="Garamond" w:hAnsi="Garamond"/>
          <w:sz w:val="26"/>
          <w:szCs w:val="26"/>
        </w:rPr>
        <w:tab/>
        <w:t>From: 01-9200-999</w:t>
      </w:r>
      <w:r w:rsidR="00A76302" w:rsidRPr="00954F8D">
        <w:rPr>
          <w:rFonts w:ascii="Garamond" w:hAnsi="Garamond"/>
          <w:sz w:val="26"/>
          <w:szCs w:val="26"/>
        </w:rPr>
        <w:tab/>
      </w:r>
      <w:r w:rsidR="00A76302" w:rsidRPr="00954F8D">
        <w:rPr>
          <w:rFonts w:ascii="Garamond" w:hAnsi="Garamond"/>
          <w:sz w:val="26"/>
          <w:szCs w:val="26"/>
        </w:rPr>
        <w:tab/>
        <w:t>$1,000.00</w:t>
      </w:r>
      <w:r w:rsidR="00A76302" w:rsidRPr="00954F8D">
        <w:rPr>
          <w:rFonts w:ascii="Garamond" w:hAnsi="Garamond"/>
          <w:sz w:val="26"/>
          <w:szCs w:val="26"/>
        </w:rPr>
        <w:br/>
        <w:t>To: 01-5140-592</w:t>
      </w:r>
      <w:r w:rsidR="00A76302" w:rsidRPr="00954F8D">
        <w:rPr>
          <w:rFonts w:ascii="Garamond" w:hAnsi="Garamond"/>
          <w:sz w:val="26"/>
          <w:szCs w:val="26"/>
        </w:rPr>
        <w:tab/>
        <w:t>From: 01-9200-999</w:t>
      </w:r>
      <w:r w:rsidR="00A76302" w:rsidRPr="00954F8D">
        <w:rPr>
          <w:rFonts w:ascii="Garamond" w:hAnsi="Garamond"/>
          <w:sz w:val="26"/>
          <w:szCs w:val="26"/>
        </w:rPr>
        <w:tab/>
      </w:r>
      <w:r w:rsidR="00A76302" w:rsidRPr="00954F8D">
        <w:rPr>
          <w:rFonts w:ascii="Garamond" w:hAnsi="Garamond"/>
          <w:sz w:val="26"/>
          <w:szCs w:val="26"/>
        </w:rPr>
        <w:tab/>
        <w:t>$670.00</w:t>
      </w:r>
      <w:r w:rsidR="00A76302" w:rsidRPr="00954F8D">
        <w:rPr>
          <w:rFonts w:ascii="Garamond" w:hAnsi="Garamond"/>
          <w:sz w:val="26"/>
          <w:szCs w:val="26"/>
        </w:rPr>
        <w:br/>
        <w:t>To: 02-6105-447</w:t>
      </w:r>
      <w:r w:rsidR="00A76302" w:rsidRPr="00954F8D">
        <w:rPr>
          <w:rFonts w:ascii="Garamond" w:hAnsi="Garamond"/>
          <w:sz w:val="26"/>
          <w:szCs w:val="26"/>
        </w:rPr>
        <w:tab/>
        <w:t>From: 02-9200-999</w:t>
      </w:r>
      <w:r w:rsidR="00A76302" w:rsidRPr="00954F8D">
        <w:rPr>
          <w:rFonts w:ascii="Garamond" w:hAnsi="Garamond"/>
          <w:sz w:val="26"/>
          <w:szCs w:val="26"/>
        </w:rPr>
        <w:tab/>
      </w:r>
      <w:r w:rsidR="00A76302" w:rsidRPr="00954F8D">
        <w:rPr>
          <w:rFonts w:ascii="Garamond" w:hAnsi="Garamond"/>
          <w:sz w:val="26"/>
          <w:szCs w:val="26"/>
        </w:rPr>
        <w:tab/>
        <w:t>$48,400.00</w:t>
      </w:r>
      <w:r w:rsidR="00A76302" w:rsidRPr="00954F8D">
        <w:rPr>
          <w:rFonts w:ascii="Garamond" w:hAnsi="Garamond"/>
          <w:sz w:val="26"/>
          <w:szCs w:val="26"/>
        </w:rPr>
        <w:br/>
        <w:t>To: 03-5101-574</w:t>
      </w:r>
      <w:r w:rsidR="00A76302" w:rsidRPr="00954F8D">
        <w:rPr>
          <w:rFonts w:ascii="Garamond" w:hAnsi="Garamond"/>
          <w:sz w:val="26"/>
          <w:szCs w:val="26"/>
        </w:rPr>
        <w:tab/>
        <w:t>From: 03-9200-999</w:t>
      </w:r>
      <w:r w:rsidR="00A76302" w:rsidRPr="00954F8D">
        <w:rPr>
          <w:rFonts w:ascii="Garamond" w:hAnsi="Garamond"/>
          <w:sz w:val="26"/>
          <w:szCs w:val="26"/>
        </w:rPr>
        <w:tab/>
      </w:r>
      <w:r w:rsidR="00A76302" w:rsidRPr="00954F8D">
        <w:rPr>
          <w:rFonts w:ascii="Garamond" w:hAnsi="Garamond"/>
          <w:sz w:val="26"/>
          <w:szCs w:val="26"/>
        </w:rPr>
        <w:tab/>
        <w:t>$1,010.00</w:t>
      </w:r>
      <w:r w:rsidR="00A76302" w:rsidRPr="00954F8D">
        <w:rPr>
          <w:rFonts w:ascii="Garamond" w:hAnsi="Garamond"/>
          <w:sz w:val="26"/>
          <w:szCs w:val="26"/>
        </w:rPr>
        <w:br/>
        <w:t>To: 03-5340-315</w:t>
      </w:r>
      <w:r w:rsidR="00A76302" w:rsidRPr="00954F8D">
        <w:rPr>
          <w:rFonts w:ascii="Garamond" w:hAnsi="Garamond"/>
          <w:sz w:val="26"/>
          <w:szCs w:val="26"/>
        </w:rPr>
        <w:tab/>
        <w:t>From: 03-9200-999</w:t>
      </w:r>
      <w:r w:rsidR="00A76302" w:rsidRPr="00954F8D">
        <w:rPr>
          <w:rFonts w:ascii="Garamond" w:hAnsi="Garamond"/>
          <w:sz w:val="26"/>
          <w:szCs w:val="26"/>
        </w:rPr>
        <w:tab/>
      </w:r>
      <w:r w:rsidR="00A76302" w:rsidRPr="00954F8D">
        <w:rPr>
          <w:rFonts w:ascii="Garamond" w:hAnsi="Garamond"/>
          <w:sz w:val="26"/>
          <w:szCs w:val="26"/>
        </w:rPr>
        <w:tab/>
        <w:t>$9,000.00</w:t>
      </w:r>
    </w:p>
    <w:p w14:paraId="47431E49" w14:textId="77777777" w:rsidR="005A7BD4" w:rsidRPr="00954F8D" w:rsidRDefault="005A7BD4" w:rsidP="00D451B4">
      <w:pPr>
        <w:spacing w:line="257" w:lineRule="auto"/>
        <w:rPr>
          <w:rFonts w:ascii="Garamond" w:hAnsi="Garamond"/>
          <w:sz w:val="26"/>
          <w:szCs w:val="26"/>
        </w:rPr>
      </w:pPr>
      <w:r>
        <w:rPr>
          <w:rFonts w:ascii="Garamond" w:hAnsi="Garamond"/>
          <w:sz w:val="28"/>
          <w:szCs w:val="28"/>
        </w:rPr>
        <w:t xml:space="preserve">A motion was made by Mr. Livingston with second by Mr. Wallace to approve the bills as presented and the following hand checks. Court voted unanimous. </w:t>
      </w:r>
      <w:r>
        <w:rPr>
          <w:rFonts w:ascii="Garamond" w:hAnsi="Garamond"/>
          <w:sz w:val="28"/>
          <w:szCs w:val="28"/>
        </w:rPr>
        <w:br/>
      </w:r>
      <w:r w:rsidRPr="00954F8D">
        <w:rPr>
          <w:rFonts w:ascii="Garamond" w:hAnsi="Garamond"/>
          <w:sz w:val="26"/>
          <w:szCs w:val="26"/>
        </w:rPr>
        <w:t>Jail/Gen $9,000.00, General/Grant $969,159.00, Visa/Gen $1,809.82</w:t>
      </w:r>
    </w:p>
    <w:p w14:paraId="58E326FC" w14:textId="77777777" w:rsidR="00434FEB" w:rsidRDefault="005A7BD4" w:rsidP="00D451B4">
      <w:pPr>
        <w:spacing w:line="257" w:lineRule="auto"/>
        <w:rPr>
          <w:rFonts w:ascii="Garamond" w:hAnsi="Garamond"/>
          <w:sz w:val="28"/>
          <w:szCs w:val="28"/>
        </w:rPr>
      </w:pPr>
      <w:r>
        <w:rPr>
          <w:rFonts w:ascii="Garamond" w:hAnsi="Garamond"/>
          <w:sz w:val="28"/>
          <w:szCs w:val="28"/>
        </w:rPr>
        <w:t xml:space="preserve">Mr. Lyons completed his training unit. </w:t>
      </w:r>
    </w:p>
    <w:p w14:paraId="5B17CC0E" w14:textId="77777777" w:rsidR="00662A9C" w:rsidRDefault="00434FEB" w:rsidP="00D451B4">
      <w:pPr>
        <w:spacing w:line="257" w:lineRule="auto"/>
        <w:rPr>
          <w:rFonts w:ascii="Garamond" w:hAnsi="Garamond"/>
          <w:sz w:val="28"/>
          <w:szCs w:val="28"/>
        </w:rPr>
      </w:pPr>
      <w:r>
        <w:rPr>
          <w:rFonts w:ascii="Garamond" w:hAnsi="Garamond"/>
          <w:sz w:val="28"/>
          <w:szCs w:val="28"/>
        </w:rPr>
        <w:t>Human Resources Director, Jeff Mudrak recommended hiring Karen Collins</w:t>
      </w:r>
      <w:r w:rsidR="00662A9C">
        <w:rPr>
          <w:rFonts w:ascii="Garamond" w:hAnsi="Garamond"/>
          <w:sz w:val="28"/>
          <w:szCs w:val="28"/>
        </w:rPr>
        <w:t xml:space="preserve"> full-time at 12.91 per hour as Custodian </w:t>
      </w:r>
      <w:r w:rsidR="00662A9C" w:rsidRPr="00954F8D">
        <w:rPr>
          <w:rFonts w:ascii="Garamond" w:hAnsi="Garamond"/>
          <w:sz w:val="26"/>
          <w:szCs w:val="26"/>
        </w:rPr>
        <w:t>(Justice Center &amp; County Attorney)</w:t>
      </w:r>
      <w:r w:rsidR="00662A9C">
        <w:rPr>
          <w:rFonts w:ascii="Garamond" w:hAnsi="Garamond"/>
          <w:sz w:val="28"/>
          <w:szCs w:val="28"/>
        </w:rPr>
        <w:t xml:space="preserve">. A motion was made by Mr. Corman with second by Mr. Lyons to approve the new hire. Court voted unanimous. </w:t>
      </w:r>
    </w:p>
    <w:p w14:paraId="46CC2E5A" w14:textId="77777777" w:rsidR="00662A9C" w:rsidRDefault="00662A9C" w:rsidP="00D451B4">
      <w:pPr>
        <w:spacing w:line="257" w:lineRule="auto"/>
        <w:rPr>
          <w:rFonts w:ascii="Garamond" w:hAnsi="Garamond"/>
          <w:sz w:val="28"/>
          <w:szCs w:val="28"/>
        </w:rPr>
      </w:pPr>
      <w:r>
        <w:rPr>
          <w:rFonts w:ascii="Garamond" w:hAnsi="Garamond"/>
          <w:sz w:val="28"/>
          <w:szCs w:val="28"/>
        </w:rPr>
        <w:t xml:space="preserve">Jailer, Derran Broyles requested permission to attend a conference in Tennessee. A motion was made by Mr. Burke with second by Mr. Hostetler to approve the out of state travel. Court voted unanimous. </w:t>
      </w:r>
    </w:p>
    <w:p w14:paraId="1536CAD8" w14:textId="77777777" w:rsidR="000D152F" w:rsidRDefault="00662A9C" w:rsidP="00D451B4">
      <w:pPr>
        <w:spacing w:line="257" w:lineRule="auto"/>
        <w:rPr>
          <w:rFonts w:ascii="Garamond" w:hAnsi="Garamond"/>
          <w:sz w:val="28"/>
          <w:szCs w:val="28"/>
        </w:rPr>
      </w:pPr>
      <w:r>
        <w:rPr>
          <w:rFonts w:ascii="Garamond" w:hAnsi="Garamond"/>
          <w:sz w:val="28"/>
          <w:szCs w:val="28"/>
        </w:rPr>
        <w:lastRenderedPageBreak/>
        <w:t>Mr. Broyles requested to hire</w:t>
      </w:r>
      <w:r w:rsidR="00AD08A4">
        <w:rPr>
          <w:rFonts w:ascii="Garamond" w:hAnsi="Garamond"/>
          <w:sz w:val="28"/>
          <w:szCs w:val="28"/>
        </w:rPr>
        <w:t xml:space="preserve"> Tonya Jolly, John Little, Billy Ray, and Maria Riddle-Edwards part-time</w:t>
      </w:r>
      <w:r w:rsidR="000D152F">
        <w:rPr>
          <w:rFonts w:ascii="Garamond" w:hAnsi="Garamond"/>
          <w:sz w:val="28"/>
          <w:szCs w:val="28"/>
        </w:rPr>
        <w:t xml:space="preserve">. A motion was made by Mr. Burke with second by Mr. Wallace to approve the new hires. Court voted unanimous. </w:t>
      </w:r>
    </w:p>
    <w:p w14:paraId="7FFBA7C3" w14:textId="2B405B41" w:rsidR="003B2E50" w:rsidRDefault="000D152F" w:rsidP="00D451B4">
      <w:pPr>
        <w:spacing w:line="257" w:lineRule="auto"/>
        <w:rPr>
          <w:rFonts w:ascii="Garamond" w:hAnsi="Garamond"/>
          <w:sz w:val="28"/>
          <w:szCs w:val="28"/>
        </w:rPr>
      </w:pPr>
      <w:r>
        <w:rPr>
          <w:rFonts w:ascii="Garamond" w:hAnsi="Garamond"/>
          <w:sz w:val="28"/>
          <w:szCs w:val="28"/>
        </w:rPr>
        <w:t>EMA Director, Mike Hennigan also serves as Deputy Coroner</w:t>
      </w:r>
      <w:r w:rsidR="00C96FE0">
        <w:rPr>
          <w:rFonts w:ascii="Garamond" w:hAnsi="Garamond"/>
          <w:sz w:val="28"/>
          <w:szCs w:val="28"/>
        </w:rPr>
        <w:t>;</w:t>
      </w:r>
      <w:r>
        <w:rPr>
          <w:rFonts w:ascii="Garamond" w:hAnsi="Garamond"/>
          <w:sz w:val="28"/>
          <w:szCs w:val="28"/>
        </w:rPr>
        <w:t xml:space="preserve"> shifting from unpaid deputy to paid deputy. Judge Covington presented a resolution clarifying EM</w:t>
      </w:r>
      <w:r w:rsidR="00C96FE0">
        <w:rPr>
          <w:rFonts w:ascii="Garamond" w:hAnsi="Garamond"/>
          <w:sz w:val="28"/>
          <w:szCs w:val="28"/>
        </w:rPr>
        <w:t>A</w:t>
      </w:r>
      <w:r>
        <w:rPr>
          <w:rFonts w:ascii="Garamond" w:hAnsi="Garamond"/>
          <w:sz w:val="28"/>
          <w:szCs w:val="28"/>
        </w:rPr>
        <w:t xml:space="preserve"> </w:t>
      </w:r>
      <w:r w:rsidR="00B22923">
        <w:rPr>
          <w:rFonts w:ascii="Garamond" w:hAnsi="Garamond"/>
          <w:sz w:val="28"/>
          <w:szCs w:val="28"/>
        </w:rPr>
        <w:t xml:space="preserve">is </w:t>
      </w:r>
      <w:r w:rsidR="00AC7F19">
        <w:rPr>
          <w:rFonts w:ascii="Garamond" w:hAnsi="Garamond"/>
          <w:sz w:val="28"/>
          <w:szCs w:val="28"/>
        </w:rPr>
        <w:t xml:space="preserve">the </w:t>
      </w:r>
      <w:r w:rsidR="00B22923">
        <w:rPr>
          <w:rFonts w:ascii="Garamond" w:hAnsi="Garamond"/>
          <w:sz w:val="28"/>
          <w:szCs w:val="28"/>
        </w:rPr>
        <w:t>priority</w:t>
      </w:r>
      <w:r w:rsidR="00AC7F19">
        <w:rPr>
          <w:rFonts w:ascii="Garamond" w:hAnsi="Garamond"/>
          <w:sz w:val="28"/>
          <w:szCs w:val="28"/>
        </w:rPr>
        <w:t xml:space="preserve"> position</w:t>
      </w:r>
      <w:r w:rsidR="00B22923">
        <w:rPr>
          <w:rFonts w:ascii="Garamond" w:hAnsi="Garamond"/>
          <w:sz w:val="28"/>
          <w:szCs w:val="28"/>
        </w:rPr>
        <w:t>. Mr. Marshall read Resolution 20-17; a resolution requiring the Scott County Emergency Management Director to comply with KRS 39B.020.</w:t>
      </w:r>
      <w:r w:rsidR="00AC7F19">
        <w:rPr>
          <w:rFonts w:ascii="Garamond" w:hAnsi="Garamond"/>
          <w:sz w:val="28"/>
          <w:szCs w:val="28"/>
        </w:rPr>
        <w:t xml:space="preserve"> A motion was made by Mr. Hostetler with second by Mr. Corman to approve the resolution. Court voted unanimous. </w:t>
      </w:r>
    </w:p>
    <w:p w14:paraId="3564BB7C" w14:textId="77777777" w:rsidR="00E7271C" w:rsidRDefault="00CB76D3" w:rsidP="00D451B4">
      <w:pPr>
        <w:spacing w:line="257" w:lineRule="auto"/>
        <w:rPr>
          <w:rFonts w:ascii="Garamond" w:hAnsi="Garamond"/>
          <w:sz w:val="28"/>
          <w:szCs w:val="28"/>
        </w:rPr>
      </w:pPr>
      <w:r>
        <w:rPr>
          <w:rFonts w:ascii="Garamond" w:hAnsi="Garamond"/>
          <w:sz w:val="28"/>
          <w:szCs w:val="28"/>
        </w:rPr>
        <w:t xml:space="preserve">The county owns 1.49 acres on Triport Road, Lot 108. Judge Covington distributed the description of property and plat. </w:t>
      </w:r>
      <w:r w:rsidR="00E7271C">
        <w:rPr>
          <w:rFonts w:ascii="Garamond" w:hAnsi="Garamond"/>
          <w:sz w:val="28"/>
          <w:szCs w:val="28"/>
        </w:rPr>
        <w:t xml:space="preserve">The court discussed selling the land as there are no plans to use it. It would be sold through sealed bid with a reserve amount. A motion was made by Mr. Burke with second by Mr. Lyons to declare the property as surplus. Court voted unanimous. A motion was made by Mr. Corman with second by Mr. Burke to get the property appraised to determine an adequate reserve. Court voted unanimous.  </w:t>
      </w:r>
    </w:p>
    <w:p w14:paraId="5DCFBD43" w14:textId="21F40769" w:rsidR="00D628EE" w:rsidRDefault="00D628EE" w:rsidP="00D628EE">
      <w:pPr>
        <w:spacing w:after="200" w:line="276" w:lineRule="auto"/>
        <w:rPr>
          <w:rFonts w:ascii="Garamond" w:hAnsi="Garamond" w:cs="Arial"/>
          <w:sz w:val="28"/>
          <w:szCs w:val="28"/>
          <w:shd w:val="clear" w:color="auto" w:fill="FFFFFF"/>
        </w:rPr>
      </w:pPr>
      <w:r>
        <w:rPr>
          <w:rFonts w:ascii="Garamond" w:eastAsia="Calibri" w:hAnsi="Garamond" w:cs="Times New Roman"/>
          <w:sz w:val="28"/>
          <w:szCs w:val="28"/>
        </w:rPr>
        <w:t>Mr. Mudrak requested to grant an employee leave without pay until December 31</w:t>
      </w:r>
      <w:r w:rsidRPr="00D628EE">
        <w:rPr>
          <w:rFonts w:ascii="Garamond" w:eastAsia="Calibri" w:hAnsi="Garamond" w:cs="Times New Roman"/>
          <w:sz w:val="28"/>
          <w:szCs w:val="28"/>
          <w:vertAlign w:val="superscript"/>
        </w:rPr>
        <w:t>st</w:t>
      </w:r>
      <w:r>
        <w:rPr>
          <w:rFonts w:ascii="Garamond" w:eastAsia="Calibri" w:hAnsi="Garamond" w:cs="Times New Roman"/>
          <w:sz w:val="28"/>
          <w:szCs w:val="28"/>
        </w:rPr>
        <w:t xml:space="preserve">. Due </w:t>
      </w:r>
      <w:r w:rsidRPr="00974500">
        <w:rPr>
          <w:rFonts w:ascii="Garamond" w:eastAsia="Calibri" w:hAnsi="Garamond" w:cs="Times New Roman"/>
          <w:sz w:val="28"/>
          <w:szCs w:val="28"/>
        </w:rPr>
        <w:t xml:space="preserve">to </w:t>
      </w:r>
      <w:r w:rsidRPr="00974500">
        <w:rPr>
          <w:rStyle w:val="Emphasis"/>
          <w:rFonts w:ascii="Garamond" w:hAnsi="Garamond" w:cs="Arial"/>
          <w:i w:val="0"/>
          <w:iCs w:val="0"/>
          <w:sz w:val="28"/>
          <w:szCs w:val="28"/>
          <w:shd w:val="clear" w:color="auto" w:fill="FFFFFF"/>
        </w:rPr>
        <w:t>Health Insurance Portability and Accountability Act</w:t>
      </w:r>
      <w:r w:rsidRPr="00974500">
        <w:rPr>
          <w:rFonts w:ascii="Garamond" w:hAnsi="Garamond" w:cs="Arial"/>
          <w:sz w:val="28"/>
          <w:szCs w:val="28"/>
          <w:shd w:val="clear" w:color="auto" w:fill="FFFFFF"/>
        </w:rPr>
        <w:t> </w:t>
      </w:r>
      <w:r w:rsidRPr="00974500">
        <w:rPr>
          <w:rFonts w:ascii="Garamond" w:hAnsi="Garamond" w:cs="Arial"/>
          <w:sz w:val="24"/>
          <w:szCs w:val="24"/>
          <w:shd w:val="clear" w:color="auto" w:fill="FFFFFF"/>
        </w:rPr>
        <w:t>(HIPPA)</w:t>
      </w:r>
      <w:r>
        <w:rPr>
          <w:rFonts w:ascii="Garamond" w:hAnsi="Garamond" w:cs="Arial"/>
          <w:sz w:val="28"/>
          <w:szCs w:val="28"/>
          <w:shd w:val="clear" w:color="auto" w:fill="FFFFFF"/>
        </w:rPr>
        <w:t xml:space="preserve"> personal information was not discussed. A motion was made by Mr. Hostetler with second by Mr. Livingston to approve the temporary leave. Court voted unanimous. </w:t>
      </w:r>
    </w:p>
    <w:p w14:paraId="29CCFC0C" w14:textId="6384CC16" w:rsidR="00D628EE" w:rsidRDefault="00B142D2"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Road Department Director, J.R. Brandenburg requested to hire Jonathan Coots full-time at $13.70 per hour. A motion was made by Mr. Lyons with second by Mr. Wallace to approve the new hire. Court voted unanimous. </w:t>
      </w:r>
    </w:p>
    <w:p w14:paraId="78964114" w14:textId="5B6103F5" w:rsidR="00B142D2" w:rsidRDefault="00B142D2"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Mr. Mudrak presented a compensation review for Commercial Driver’s License </w:t>
      </w:r>
      <w:r w:rsidRPr="00954F8D">
        <w:rPr>
          <w:rFonts w:ascii="Garamond" w:hAnsi="Garamond" w:cs="Arial"/>
          <w:sz w:val="26"/>
          <w:szCs w:val="26"/>
          <w:shd w:val="clear" w:color="auto" w:fill="FFFFFF"/>
        </w:rPr>
        <w:t>(CDL)</w:t>
      </w:r>
      <w:r>
        <w:rPr>
          <w:rFonts w:ascii="Garamond" w:hAnsi="Garamond" w:cs="Arial"/>
          <w:sz w:val="28"/>
          <w:szCs w:val="28"/>
          <w:shd w:val="clear" w:color="auto" w:fill="FFFFFF"/>
        </w:rPr>
        <w:t xml:space="preserve"> regarding road department </w:t>
      </w:r>
      <w:r w:rsidR="00FD666A">
        <w:rPr>
          <w:rFonts w:ascii="Garamond" w:hAnsi="Garamond" w:cs="Arial"/>
          <w:sz w:val="28"/>
          <w:szCs w:val="28"/>
          <w:shd w:val="clear" w:color="auto" w:fill="FFFFFF"/>
        </w:rPr>
        <w:t>staff</w:t>
      </w:r>
      <w:r>
        <w:rPr>
          <w:rFonts w:ascii="Garamond" w:hAnsi="Garamond" w:cs="Arial"/>
          <w:sz w:val="28"/>
          <w:szCs w:val="28"/>
          <w:shd w:val="clear" w:color="auto" w:fill="FFFFFF"/>
        </w:rPr>
        <w:t xml:space="preserve">. </w:t>
      </w:r>
      <w:r w:rsidR="00E12C7E">
        <w:rPr>
          <w:rFonts w:ascii="Garamond" w:hAnsi="Garamond" w:cs="Arial"/>
          <w:sz w:val="28"/>
          <w:szCs w:val="28"/>
          <w:shd w:val="clear" w:color="auto" w:fill="FFFFFF"/>
        </w:rPr>
        <w:t xml:space="preserve">He suggested to differentiate the roles in the department by having two levels of equipment operator positions; equipment operator with CDL and equipment operator without CDL. The </w:t>
      </w:r>
      <w:r w:rsidR="0087042A">
        <w:rPr>
          <w:rFonts w:ascii="Garamond" w:hAnsi="Garamond" w:cs="Arial"/>
          <w:sz w:val="28"/>
          <w:szCs w:val="28"/>
          <w:shd w:val="clear" w:color="auto" w:fill="FFFFFF"/>
        </w:rPr>
        <w:t>adjustments impact 13 of 17 employees and range from $0.57 per hour to $2.00 per hour. Mr. Lyons recused himself as he is related to one of the employees. A motion was made by Mr. Livingston with second by Mr. Hostetler to approve th</w:t>
      </w:r>
      <w:r w:rsidR="009B556B">
        <w:rPr>
          <w:rFonts w:ascii="Garamond" w:hAnsi="Garamond" w:cs="Arial"/>
          <w:sz w:val="28"/>
          <w:szCs w:val="28"/>
          <w:shd w:val="clear" w:color="auto" w:fill="FFFFFF"/>
        </w:rPr>
        <w:t xml:space="preserve">e compensation adjustments. Court voted unanimous. </w:t>
      </w:r>
    </w:p>
    <w:p w14:paraId="54F7C182" w14:textId="654442CC" w:rsidR="009B556B" w:rsidRDefault="00FD666A"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EMS Director, Chris Runyon requested to hire David Herlensky as full-time Paramedic at $16.36 per hour, and Courtney Vance, Morgan Walli, Audriana Christopher, Zack Cornett as part-time Emergency Medical Technicians at $10.71 per </w:t>
      </w:r>
      <w:r>
        <w:rPr>
          <w:rFonts w:ascii="Garamond" w:hAnsi="Garamond" w:cs="Arial"/>
          <w:sz w:val="28"/>
          <w:szCs w:val="28"/>
          <w:shd w:val="clear" w:color="auto" w:fill="FFFFFF"/>
        </w:rPr>
        <w:lastRenderedPageBreak/>
        <w:t xml:space="preserve">hour. A motion was made by Mr. Wallace with second by Mr. Hostetler to approve the new hires. Court voted unanimous. </w:t>
      </w:r>
    </w:p>
    <w:p w14:paraId="0014E0F1" w14:textId="06C37697" w:rsidR="00FD666A" w:rsidRDefault="008558EA"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Mr. Ellison arrived. </w:t>
      </w:r>
    </w:p>
    <w:p w14:paraId="02327878" w14:textId="7AD014D4" w:rsidR="008558EA" w:rsidRDefault="008558EA"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 xml:space="preserve">Judge Covington and Mr. Mudrak reviewed employee compensation options </w:t>
      </w:r>
      <w:r w:rsidR="00B33177">
        <w:rPr>
          <w:rFonts w:ascii="Garamond" w:hAnsi="Garamond" w:cs="Arial"/>
          <w:sz w:val="28"/>
          <w:szCs w:val="28"/>
          <w:shd w:val="clear" w:color="auto" w:fill="FFFFFF"/>
        </w:rPr>
        <w:t>and recommended</w:t>
      </w:r>
      <w:r>
        <w:rPr>
          <w:rFonts w:ascii="Garamond" w:hAnsi="Garamond" w:cs="Arial"/>
          <w:sz w:val="28"/>
          <w:szCs w:val="28"/>
          <w:shd w:val="clear" w:color="auto" w:fill="FFFFFF"/>
        </w:rPr>
        <w:t xml:space="preserve"> a cost of living increase effective mid-October. </w:t>
      </w:r>
      <w:r>
        <w:rPr>
          <w:rFonts w:ascii="Garamond" w:hAnsi="Garamond" w:cs="Arial"/>
          <w:sz w:val="28"/>
          <w:szCs w:val="28"/>
          <w:shd w:val="clear" w:color="auto" w:fill="FFFFFF"/>
        </w:rPr>
        <w:br/>
      </w:r>
      <w:r w:rsidRPr="00B33177">
        <w:rPr>
          <w:rFonts w:ascii="Garamond" w:hAnsi="Garamond" w:cs="Arial"/>
          <w:sz w:val="24"/>
          <w:szCs w:val="24"/>
          <w:shd w:val="clear" w:color="auto" w:fill="FFFFFF"/>
        </w:rPr>
        <w:t>2% or $693.00 for full-time whichever is better for the employee, 2% for part-time employees</w:t>
      </w:r>
      <w:r w:rsidRPr="00B33177">
        <w:rPr>
          <w:rFonts w:ascii="Garamond" w:hAnsi="Garamond" w:cs="Arial"/>
          <w:sz w:val="24"/>
          <w:szCs w:val="24"/>
          <w:shd w:val="clear" w:color="auto" w:fill="FFFFFF"/>
        </w:rPr>
        <w:br/>
      </w:r>
      <w:bookmarkStart w:id="0" w:name="_Hlk52194659"/>
      <w:r w:rsidRPr="00B33177">
        <w:rPr>
          <w:rFonts w:ascii="Garamond" w:hAnsi="Garamond" w:cs="Arial"/>
          <w:sz w:val="24"/>
          <w:szCs w:val="24"/>
          <w:shd w:val="clear" w:color="auto" w:fill="FFFFFF"/>
        </w:rPr>
        <w:t xml:space="preserve">3% or $1,040.00 for full-time whichever is better for the employee, </w:t>
      </w:r>
      <w:r w:rsidR="00B33177" w:rsidRPr="00B33177">
        <w:rPr>
          <w:rFonts w:ascii="Garamond" w:hAnsi="Garamond" w:cs="Arial"/>
          <w:sz w:val="24"/>
          <w:szCs w:val="24"/>
          <w:shd w:val="clear" w:color="auto" w:fill="FFFFFF"/>
        </w:rPr>
        <w:t>3% for part-time employees</w:t>
      </w:r>
      <w:r w:rsidR="00B33177">
        <w:rPr>
          <w:rFonts w:ascii="Garamond" w:hAnsi="Garamond" w:cs="Arial"/>
          <w:sz w:val="28"/>
          <w:szCs w:val="28"/>
          <w:shd w:val="clear" w:color="auto" w:fill="FFFFFF"/>
        </w:rPr>
        <w:t xml:space="preserve"> </w:t>
      </w:r>
      <w:bookmarkEnd w:id="0"/>
      <w:r w:rsidR="003F6E4E">
        <w:rPr>
          <w:rFonts w:ascii="Garamond" w:hAnsi="Garamond" w:cs="Arial"/>
          <w:sz w:val="28"/>
          <w:szCs w:val="28"/>
          <w:shd w:val="clear" w:color="auto" w:fill="FFFFFF"/>
        </w:rPr>
        <w:t xml:space="preserve"> </w:t>
      </w:r>
      <w:r w:rsidR="00B33177">
        <w:rPr>
          <w:rFonts w:ascii="Garamond" w:hAnsi="Garamond" w:cs="Arial"/>
          <w:sz w:val="28"/>
          <w:szCs w:val="28"/>
          <w:shd w:val="clear" w:color="auto" w:fill="FFFFFF"/>
        </w:rPr>
        <w:t>Mr. Burke suggested three percent</w:t>
      </w:r>
      <w:r w:rsidR="00954F8D">
        <w:rPr>
          <w:rFonts w:ascii="Garamond" w:hAnsi="Garamond" w:cs="Arial"/>
          <w:sz w:val="28"/>
          <w:szCs w:val="28"/>
          <w:shd w:val="clear" w:color="auto" w:fill="FFFFFF"/>
        </w:rPr>
        <w:t xml:space="preserve"> </w:t>
      </w:r>
      <w:r w:rsidR="00AA56F9">
        <w:rPr>
          <w:rFonts w:ascii="Garamond" w:hAnsi="Garamond" w:cs="Arial"/>
          <w:sz w:val="28"/>
          <w:szCs w:val="28"/>
          <w:shd w:val="clear" w:color="auto" w:fill="FFFFFF"/>
        </w:rPr>
        <w:t xml:space="preserve">in hopes </w:t>
      </w:r>
      <w:r w:rsidR="00954F8D">
        <w:rPr>
          <w:rFonts w:ascii="Garamond" w:hAnsi="Garamond" w:cs="Arial"/>
          <w:sz w:val="28"/>
          <w:szCs w:val="28"/>
          <w:shd w:val="clear" w:color="auto" w:fill="FFFFFF"/>
        </w:rPr>
        <w:t xml:space="preserve">to maintain </w:t>
      </w:r>
      <w:r w:rsidR="00AA56F9">
        <w:rPr>
          <w:rFonts w:ascii="Garamond" w:hAnsi="Garamond" w:cs="Arial"/>
          <w:sz w:val="28"/>
          <w:szCs w:val="28"/>
          <w:shd w:val="clear" w:color="auto" w:fill="FFFFFF"/>
        </w:rPr>
        <w:t xml:space="preserve">a </w:t>
      </w:r>
      <w:r w:rsidR="00954F8D">
        <w:rPr>
          <w:rFonts w:ascii="Garamond" w:hAnsi="Garamond" w:cs="Arial"/>
          <w:sz w:val="28"/>
          <w:szCs w:val="28"/>
          <w:shd w:val="clear" w:color="auto" w:fill="FFFFFF"/>
        </w:rPr>
        <w:t>competitive compensation scale</w:t>
      </w:r>
      <w:r w:rsidR="00B33177">
        <w:rPr>
          <w:rFonts w:ascii="Garamond" w:hAnsi="Garamond" w:cs="Arial"/>
          <w:sz w:val="28"/>
          <w:szCs w:val="28"/>
          <w:shd w:val="clear" w:color="auto" w:fill="FFFFFF"/>
        </w:rPr>
        <w:t xml:space="preserve">. Mr. Wallace suggested two percent because of expenses associated with upcoming capital projects. A motion was made by Mr. Burke with second by Mr. Hostetler to approve </w:t>
      </w:r>
      <w:r w:rsidR="003F6E4E" w:rsidRPr="003F6E4E">
        <w:rPr>
          <w:rFonts w:ascii="Garamond" w:hAnsi="Garamond" w:cs="Arial"/>
          <w:sz w:val="28"/>
          <w:szCs w:val="28"/>
          <w:shd w:val="clear" w:color="auto" w:fill="FFFFFF"/>
        </w:rPr>
        <w:t>3% or $1,040.00 for full-time</w:t>
      </w:r>
      <w:r w:rsidR="003F6E4E">
        <w:rPr>
          <w:rFonts w:ascii="Garamond" w:hAnsi="Garamond" w:cs="Arial"/>
          <w:sz w:val="28"/>
          <w:szCs w:val="28"/>
          <w:shd w:val="clear" w:color="auto" w:fill="FFFFFF"/>
        </w:rPr>
        <w:t xml:space="preserve"> </w:t>
      </w:r>
      <w:r w:rsidR="003F6E4E" w:rsidRPr="003F6E4E">
        <w:rPr>
          <w:rFonts w:ascii="Garamond" w:hAnsi="Garamond" w:cs="Arial"/>
          <w:sz w:val="28"/>
          <w:szCs w:val="28"/>
          <w:shd w:val="clear" w:color="auto" w:fill="FFFFFF"/>
        </w:rPr>
        <w:t>whichever is better for the employee, 3% for part-time employees</w:t>
      </w:r>
      <w:r w:rsidR="003F6E4E">
        <w:rPr>
          <w:rFonts w:ascii="Garamond" w:hAnsi="Garamond" w:cs="Arial"/>
          <w:sz w:val="28"/>
          <w:szCs w:val="28"/>
          <w:shd w:val="clear" w:color="auto" w:fill="FFFFFF"/>
        </w:rPr>
        <w:t xml:space="preserve">. Voting Yes: Mr. Hostetler, Mr. Lyons, Mr. Corman, Mr. Ellison, Mr. Burke, Mr. Livingston, Judge Covington. Voting No: Mr. Wallace. Motion carries. </w:t>
      </w:r>
    </w:p>
    <w:p w14:paraId="5C1EB030" w14:textId="02DAB1CC" w:rsidR="009C5CFD" w:rsidRDefault="009C5CFD" w:rsidP="00D628EE">
      <w:pPr>
        <w:spacing w:after="200" w:line="276" w:lineRule="auto"/>
        <w:rPr>
          <w:rFonts w:ascii="Garamond" w:hAnsi="Garamond" w:cs="Arial"/>
          <w:sz w:val="28"/>
          <w:szCs w:val="28"/>
          <w:shd w:val="clear" w:color="auto" w:fill="FFFFFF"/>
        </w:rPr>
      </w:pPr>
      <w:r>
        <w:rPr>
          <w:rFonts w:ascii="Garamond" w:hAnsi="Garamond" w:cs="Arial"/>
          <w:sz w:val="28"/>
          <w:szCs w:val="28"/>
          <w:shd w:val="clear" w:color="auto" w:fill="FFFFFF"/>
        </w:rPr>
        <w:t>Mr. Mudrak reviewed a</w:t>
      </w:r>
      <w:r w:rsidR="008F479C">
        <w:rPr>
          <w:rFonts w:ascii="Garamond" w:hAnsi="Garamond" w:cs="Arial"/>
          <w:sz w:val="28"/>
          <w:szCs w:val="28"/>
          <w:shd w:val="clear" w:color="auto" w:fill="FFFFFF"/>
        </w:rPr>
        <w:t xml:space="preserve"> proposal</w:t>
      </w:r>
      <w:r>
        <w:rPr>
          <w:rFonts w:ascii="Garamond" w:hAnsi="Garamond" w:cs="Arial"/>
          <w:sz w:val="28"/>
          <w:szCs w:val="28"/>
          <w:shd w:val="clear" w:color="auto" w:fill="FFFFFF"/>
        </w:rPr>
        <w:t xml:space="preserve"> with Integrated Corporate Wellness Solutions (ICWS) for wellness service. They will</w:t>
      </w:r>
      <w:r w:rsidR="00360AB6">
        <w:rPr>
          <w:rFonts w:ascii="Garamond" w:hAnsi="Garamond" w:cs="Arial"/>
          <w:sz w:val="28"/>
          <w:szCs w:val="28"/>
          <w:shd w:val="clear" w:color="auto" w:fill="FFFFFF"/>
        </w:rPr>
        <w:t xml:space="preserve"> conduct finger stick biometric screenings rather than venipuncture. Also, they use the Wellright platform</w:t>
      </w:r>
      <w:r w:rsidR="008F479C">
        <w:rPr>
          <w:rFonts w:ascii="Garamond" w:hAnsi="Garamond" w:cs="Arial"/>
          <w:sz w:val="28"/>
          <w:szCs w:val="28"/>
          <w:shd w:val="clear" w:color="auto" w:fill="FFFFFF"/>
        </w:rPr>
        <w:t xml:space="preserve"> so it will be familiar to current participants. A motion was made by Mr. Corman with second by Mr. Ellison to approve the </w:t>
      </w:r>
      <w:r w:rsidR="00C96FE0">
        <w:rPr>
          <w:rFonts w:ascii="Garamond" w:hAnsi="Garamond" w:cs="Arial"/>
          <w:sz w:val="28"/>
          <w:szCs w:val="28"/>
          <w:shd w:val="clear" w:color="auto" w:fill="FFFFFF"/>
        </w:rPr>
        <w:t xml:space="preserve">ICWS </w:t>
      </w:r>
      <w:r w:rsidR="008F479C">
        <w:rPr>
          <w:rFonts w:ascii="Garamond" w:hAnsi="Garamond" w:cs="Arial"/>
          <w:sz w:val="28"/>
          <w:szCs w:val="28"/>
          <w:shd w:val="clear" w:color="auto" w:fill="FFFFFF"/>
        </w:rPr>
        <w:t xml:space="preserve">proposal. Court voted unanimous. </w:t>
      </w:r>
    </w:p>
    <w:p w14:paraId="46458F49" w14:textId="2FD8721C" w:rsidR="008F479C" w:rsidRDefault="008F479C" w:rsidP="008F479C">
      <w:pPr>
        <w:rPr>
          <w:rFonts w:ascii="Garamond" w:eastAsia="Times New Roman" w:hAnsi="Garamond"/>
          <w:sz w:val="28"/>
          <w:szCs w:val="28"/>
        </w:rPr>
      </w:pPr>
      <w:r>
        <w:rPr>
          <w:rFonts w:ascii="Garamond" w:eastAsia="Times New Roman" w:hAnsi="Garamond"/>
          <w:sz w:val="28"/>
          <w:szCs w:val="28"/>
        </w:rPr>
        <w:t xml:space="preserve">Judge Covington discussed Ordinance 20-07; an ordinance related to code enforcement amending Ordinance 16-10. He stated the citation time </w:t>
      </w:r>
      <w:r w:rsidRPr="00954F8D">
        <w:rPr>
          <w:rFonts w:ascii="Garamond" w:eastAsia="Times New Roman" w:hAnsi="Garamond"/>
          <w:sz w:val="26"/>
          <w:szCs w:val="26"/>
        </w:rPr>
        <w:t>(7 days)</w:t>
      </w:r>
      <w:r>
        <w:rPr>
          <w:rFonts w:ascii="Garamond" w:eastAsia="Times New Roman" w:hAnsi="Garamond"/>
          <w:sz w:val="28"/>
          <w:szCs w:val="28"/>
        </w:rPr>
        <w:t xml:space="preserve"> cannot be changed, but the notice of violation time </w:t>
      </w:r>
      <w:r w:rsidRPr="00954F8D">
        <w:rPr>
          <w:rFonts w:ascii="Garamond" w:eastAsia="Times New Roman" w:hAnsi="Garamond"/>
          <w:sz w:val="26"/>
          <w:szCs w:val="26"/>
        </w:rPr>
        <w:t>(5 days)</w:t>
      </w:r>
      <w:r>
        <w:rPr>
          <w:rFonts w:ascii="Garamond" w:eastAsia="Times New Roman" w:hAnsi="Garamond"/>
          <w:sz w:val="28"/>
          <w:szCs w:val="28"/>
        </w:rPr>
        <w:t xml:space="preserve"> can be changed. Mr. Lyons stated county and city situations should be handled differently. Mr. Hostetler expressed con</w:t>
      </w:r>
      <w:r w:rsidR="00CF0BD7">
        <w:rPr>
          <w:rFonts w:ascii="Garamond" w:eastAsia="Times New Roman" w:hAnsi="Garamond"/>
          <w:sz w:val="28"/>
          <w:szCs w:val="28"/>
        </w:rPr>
        <w:t xml:space="preserve">cerns about </w:t>
      </w:r>
      <w:r>
        <w:rPr>
          <w:rFonts w:ascii="Garamond" w:eastAsia="Times New Roman" w:hAnsi="Garamond"/>
          <w:sz w:val="28"/>
          <w:szCs w:val="28"/>
        </w:rPr>
        <w:t>the timeline for response and compliance.</w:t>
      </w:r>
      <w:r w:rsidR="00CF0BD7">
        <w:rPr>
          <w:rFonts w:ascii="Garamond" w:eastAsia="Times New Roman" w:hAnsi="Garamond"/>
          <w:sz w:val="28"/>
          <w:szCs w:val="28"/>
        </w:rPr>
        <w:t xml:space="preserve"> Judge Covington requested all matters of concern be submitted to him so </w:t>
      </w:r>
      <w:r w:rsidR="00846CA3">
        <w:rPr>
          <w:rFonts w:ascii="Garamond" w:eastAsia="Times New Roman" w:hAnsi="Garamond"/>
          <w:sz w:val="28"/>
          <w:szCs w:val="28"/>
        </w:rPr>
        <w:t xml:space="preserve">he can </w:t>
      </w:r>
      <w:r w:rsidR="00CF0BD7">
        <w:rPr>
          <w:rFonts w:ascii="Garamond" w:eastAsia="Times New Roman" w:hAnsi="Garamond"/>
          <w:sz w:val="28"/>
          <w:szCs w:val="28"/>
        </w:rPr>
        <w:t xml:space="preserve">share with the managing partner, City of Georgetown. </w:t>
      </w:r>
    </w:p>
    <w:p w14:paraId="40652D73" w14:textId="17874439" w:rsidR="001E1D6C" w:rsidRDefault="001D2A69" w:rsidP="008F479C">
      <w:pPr>
        <w:rPr>
          <w:rFonts w:ascii="Garamond" w:eastAsia="Times New Roman" w:hAnsi="Garamond"/>
          <w:sz w:val="28"/>
          <w:szCs w:val="28"/>
        </w:rPr>
      </w:pPr>
      <w:r>
        <w:rPr>
          <w:rFonts w:ascii="Garamond" w:eastAsia="Times New Roman" w:hAnsi="Garamond"/>
          <w:sz w:val="28"/>
          <w:szCs w:val="28"/>
        </w:rPr>
        <w:t xml:space="preserve">Judge Covington reviewed internet data from GEO Partners outlining solutions for wireless coverage. </w:t>
      </w:r>
    </w:p>
    <w:p w14:paraId="3B510285" w14:textId="2940F50A" w:rsidR="001D2A69" w:rsidRDefault="001D2A69" w:rsidP="008F479C">
      <w:pPr>
        <w:rPr>
          <w:rFonts w:ascii="Garamond" w:eastAsia="Times New Roman" w:hAnsi="Garamond"/>
          <w:sz w:val="28"/>
          <w:szCs w:val="28"/>
        </w:rPr>
      </w:pPr>
      <w:r>
        <w:rPr>
          <w:rFonts w:ascii="Garamond" w:eastAsia="Times New Roman" w:hAnsi="Garamond"/>
          <w:sz w:val="28"/>
          <w:szCs w:val="28"/>
        </w:rPr>
        <w:t xml:space="preserve">Judge Covington stated he </w:t>
      </w:r>
      <w:r w:rsidR="00273A1B">
        <w:rPr>
          <w:rFonts w:ascii="Garamond" w:eastAsia="Times New Roman" w:hAnsi="Garamond"/>
          <w:sz w:val="28"/>
          <w:szCs w:val="28"/>
        </w:rPr>
        <w:t xml:space="preserve">has two broadband grant strategy proposals and is waiting on a third. He hopes to share those at the next meeting. </w:t>
      </w:r>
    </w:p>
    <w:p w14:paraId="3482758B" w14:textId="54F97C45" w:rsidR="00273A1B" w:rsidRDefault="00273A1B" w:rsidP="00273A1B">
      <w:pPr>
        <w:rPr>
          <w:rFonts w:ascii="Garamond" w:hAnsi="Garamond"/>
          <w:sz w:val="28"/>
          <w:szCs w:val="28"/>
        </w:rPr>
      </w:pPr>
      <w:r>
        <w:rPr>
          <w:rFonts w:ascii="Garamond" w:eastAsia="Times New Roman" w:hAnsi="Garamond"/>
          <w:sz w:val="28"/>
          <w:szCs w:val="28"/>
        </w:rPr>
        <w:t xml:space="preserve">Judge Covington reviewed an agreement with the museum. </w:t>
      </w:r>
      <w:r w:rsidRPr="00273A1B">
        <w:rPr>
          <w:rFonts w:ascii="Garamond" w:hAnsi="Garamond"/>
          <w:sz w:val="28"/>
          <w:szCs w:val="28"/>
        </w:rPr>
        <w:t xml:space="preserve">The museum </w:t>
      </w:r>
      <w:r>
        <w:rPr>
          <w:rFonts w:ascii="Garamond" w:hAnsi="Garamond"/>
          <w:sz w:val="28"/>
          <w:szCs w:val="28"/>
        </w:rPr>
        <w:t xml:space="preserve">will </w:t>
      </w:r>
      <w:r w:rsidR="00340955">
        <w:rPr>
          <w:rFonts w:ascii="Garamond" w:hAnsi="Garamond"/>
          <w:sz w:val="28"/>
          <w:szCs w:val="28"/>
        </w:rPr>
        <w:t xml:space="preserve">display the large James E. Cantrill painting that is currently in the courthouse </w:t>
      </w:r>
      <w:r w:rsidR="00D756E7">
        <w:rPr>
          <w:rFonts w:ascii="Garamond" w:hAnsi="Garamond"/>
          <w:sz w:val="28"/>
          <w:szCs w:val="28"/>
        </w:rPr>
        <w:t>foyer</w:t>
      </w:r>
      <w:r w:rsidR="00340955">
        <w:rPr>
          <w:rFonts w:ascii="Garamond" w:hAnsi="Garamond"/>
          <w:sz w:val="28"/>
          <w:szCs w:val="28"/>
        </w:rPr>
        <w:t xml:space="preserve">. Due to the clerk’s office high volume of foot traffic in the lobby, it would be best to remove </w:t>
      </w:r>
      <w:r w:rsidR="00340955">
        <w:rPr>
          <w:rFonts w:ascii="Garamond" w:hAnsi="Garamond"/>
          <w:sz w:val="28"/>
          <w:szCs w:val="28"/>
        </w:rPr>
        <w:lastRenderedPageBreak/>
        <w:t xml:space="preserve">the painting. The museum </w:t>
      </w:r>
      <w:r w:rsidRPr="00273A1B">
        <w:rPr>
          <w:rFonts w:ascii="Garamond" w:hAnsi="Garamond"/>
          <w:sz w:val="28"/>
          <w:szCs w:val="28"/>
        </w:rPr>
        <w:t>w</w:t>
      </w:r>
      <w:r w:rsidR="00340955">
        <w:rPr>
          <w:rFonts w:ascii="Garamond" w:hAnsi="Garamond"/>
          <w:sz w:val="28"/>
          <w:szCs w:val="28"/>
        </w:rPr>
        <w:t>ill</w:t>
      </w:r>
      <w:r w:rsidRPr="00273A1B">
        <w:rPr>
          <w:rFonts w:ascii="Garamond" w:hAnsi="Garamond"/>
          <w:sz w:val="28"/>
          <w:szCs w:val="28"/>
        </w:rPr>
        <w:t xml:space="preserve"> p</w:t>
      </w:r>
      <w:r w:rsidR="00D756E7">
        <w:rPr>
          <w:rFonts w:ascii="Garamond" w:hAnsi="Garamond"/>
          <w:sz w:val="28"/>
          <w:szCs w:val="28"/>
        </w:rPr>
        <w:t>ut</w:t>
      </w:r>
      <w:r w:rsidRPr="00273A1B">
        <w:rPr>
          <w:rFonts w:ascii="Garamond" w:hAnsi="Garamond"/>
          <w:sz w:val="28"/>
          <w:szCs w:val="28"/>
        </w:rPr>
        <w:t xml:space="preserve"> </w:t>
      </w:r>
      <w:r w:rsidR="00D756E7">
        <w:rPr>
          <w:rFonts w:ascii="Garamond" w:hAnsi="Garamond"/>
          <w:sz w:val="28"/>
          <w:szCs w:val="28"/>
        </w:rPr>
        <w:t xml:space="preserve">a </w:t>
      </w:r>
      <w:r w:rsidRPr="00273A1B">
        <w:rPr>
          <w:rFonts w:ascii="Garamond" w:hAnsi="Garamond"/>
          <w:sz w:val="28"/>
          <w:szCs w:val="28"/>
        </w:rPr>
        <w:t xml:space="preserve">rotating display case </w:t>
      </w:r>
      <w:r w:rsidR="00D756E7">
        <w:rPr>
          <w:rFonts w:ascii="Garamond" w:hAnsi="Garamond"/>
          <w:sz w:val="28"/>
          <w:szCs w:val="28"/>
        </w:rPr>
        <w:t xml:space="preserve">in the courthouse foyer which will highlight historically significant individuals and/or events while promoting the museum. A motion was made by Mr. Ellison with second by Mr. Corman to approve the agreement. Court voted unanimous. </w:t>
      </w:r>
    </w:p>
    <w:p w14:paraId="4067CB61" w14:textId="4A5A847A" w:rsidR="00D756E7" w:rsidRDefault="00D756E7" w:rsidP="00273A1B">
      <w:pPr>
        <w:rPr>
          <w:rFonts w:ascii="Garamond" w:hAnsi="Garamond"/>
          <w:sz w:val="28"/>
          <w:szCs w:val="28"/>
        </w:rPr>
      </w:pPr>
      <w:r>
        <w:rPr>
          <w:rFonts w:ascii="Garamond" w:hAnsi="Garamond"/>
          <w:sz w:val="28"/>
          <w:szCs w:val="28"/>
        </w:rPr>
        <w:t xml:space="preserve">Judge Covington reviewed a Memorandum of Understanding </w:t>
      </w:r>
      <w:r w:rsidRPr="00954F8D">
        <w:rPr>
          <w:rFonts w:ascii="Garamond" w:hAnsi="Garamond"/>
          <w:sz w:val="26"/>
          <w:szCs w:val="26"/>
        </w:rPr>
        <w:t>(MOU)</w:t>
      </w:r>
      <w:r>
        <w:rPr>
          <w:rFonts w:ascii="Garamond" w:hAnsi="Garamond"/>
          <w:sz w:val="28"/>
          <w:szCs w:val="28"/>
        </w:rPr>
        <w:t xml:space="preserve"> with Georgetown Municipal Water &amp; Sewer Service for a sewer force main easement on Frankfort Road. A motion was made by Mr. Lyons with second by Mr. </w:t>
      </w:r>
      <w:r w:rsidR="00954F8D">
        <w:rPr>
          <w:rFonts w:ascii="Garamond" w:hAnsi="Garamond"/>
          <w:sz w:val="28"/>
          <w:szCs w:val="28"/>
        </w:rPr>
        <w:t xml:space="preserve">Ellison to approve the MOU. Court voted unanimous. </w:t>
      </w:r>
    </w:p>
    <w:p w14:paraId="79AE9264" w14:textId="6D717B84" w:rsidR="0038287C" w:rsidRPr="00273A1B" w:rsidRDefault="00954F8D" w:rsidP="00273A1B">
      <w:pPr>
        <w:rPr>
          <w:rFonts w:ascii="Garamond" w:hAnsi="Garamond"/>
          <w:sz w:val="28"/>
          <w:szCs w:val="28"/>
        </w:rPr>
      </w:pPr>
      <w:r>
        <w:rPr>
          <w:rFonts w:ascii="Garamond" w:hAnsi="Garamond"/>
          <w:sz w:val="28"/>
          <w:szCs w:val="28"/>
        </w:rPr>
        <w:t xml:space="preserve">Mr. Wallace suggested a moment of </w:t>
      </w:r>
      <w:r w:rsidRPr="00AA56F9">
        <w:rPr>
          <w:rFonts w:ascii="Garamond" w:hAnsi="Garamond"/>
          <w:sz w:val="28"/>
          <w:szCs w:val="28"/>
        </w:rPr>
        <w:t>silence</w:t>
      </w:r>
      <w:r w:rsidR="00AA56F9">
        <w:rPr>
          <w:rFonts w:ascii="Garamond" w:hAnsi="Garamond"/>
          <w:sz w:val="28"/>
          <w:szCs w:val="28"/>
        </w:rPr>
        <w:t xml:space="preserve"> </w:t>
      </w:r>
      <w:r w:rsidR="00AA56F9">
        <w:rPr>
          <w:rFonts w:ascii="Garamond" w:hAnsi="Garamond"/>
          <w:sz w:val="28"/>
          <w:szCs w:val="28"/>
          <w:u w:color="000000"/>
        </w:rPr>
        <w:t>in memory</w:t>
      </w:r>
      <w:r w:rsidR="00AA56F9" w:rsidRPr="00AA56F9">
        <w:rPr>
          <w:rFonts w:ascii="Garamond" w:hAnsi="Garamond"/>
          <w:sz w:val="28"/>
          <w:szCs w:val="28"/>
          <w:u w:color="000000"/>
        </w:rPr>
        <w:t xml:space="preserve"> of</w:t>
      </w:r>
      <w:r w:rsidR="00AA56F9">
        <w:rPr>
          <w:rFonts w:ascii="Garamond" w:hAnsi="Garamond"/>
          <w:sz w:val="28"/>
          <w:szCs w:val="28"/>
          <w:u w:color="000000"/>
        </w:rPr>
        <w:t xml:space="preserve"> Scott County Firefighter, Mike Henson. </w:t>
      </w:r>
    </w:p>
    <w:p w14:paraId="39331212" w14:textId="77777777" w:rsidR="0038287C" w:rsidRPr="009E26E9" w:rsidRDefault="0038287C" w:rsidP="0038287C">
      <w:pPr>
        <w:rPr>
          <w:rFonts w:ascii="Garamond" w:eastAsia="Times New Roman" w:hAnsi="Garamond"/>
          <w:sz w:val="28"/>
          <w:szCs w:val="28"/>
        </w:rPr>
      </w:pPr>
      <w:r>
        <w:rPr>
          <w:rFonts w:ascii="Garamond" w:eastAsia="Times New Roman" w:hAnsi="Garamond"/>
          <w:sz w:val="28"/>
          <w:szCs w:val="28"/>
        </w:rPr>
        <w:t xml:space="preserve">A motion was made by Mr. Corman with second by Mr. Ellison to adjourn. Court voted unanimous. </w:t>
      </w:r>
      <w:r w:rsidRPr="00DD1091">
        <w:rPr>
          <w:rFonts w:ascii="Garamond" w:hAnsi="Garamond"/>
          <w:sz w:val="28"/>
          <w:szCs w:val="28"/>
        </w:rPr>
        <w:br/>
      </w:r>
    </w:p>
    <w:p w14:paraId="3C053BAD" w14:textId="0BE413C4" w:rsidR="00273A1B" w:rsidRDefault="00273A1B" w:rsidP="008F479C">
      <w:pPr>
        <w:rPr>
          <w:rFonts w:ascii="Garamond" w:eastAsia="Times New Roman" w:hAnsi="Garamond"/>
          <w:sz w:val="28"/>
          <w:szCs w:val="28"/>
        </w:rPr>
      </w:pPr>
    </w:p>
    <w:p w14:paraId="2A457835" w14:textId="77777777" w:rsidR="008F479C" w:rsidRDefault="008F479C" w:rsidP="00D628EE">
      <w:pPr>
        <w:spacing w:after="200" w:line="276" w:lineRule="auto"/>
        <w:rPr>
          <w:rFonts w:ascii="Garamond" w:hAnsi="Garamond" w:cs="Arial"/>
          <w:sz w:val="28"/>
          <w:szCs w:val="28"/>
          <w:shd w:val="clear" w:color="auto" w:fill="FFFFFF"/>
        </w:rPr>
      </w:pPr>
    </w:p>
    <w:p w14:paraId="060D5FDF" w14:textId="77777777" w:rsidR="003F6E4E" w:rsidRPr="003F6E4E" w:rsidRDefault="003F6E4E" w:rsidP="00D628EE">
      <w:pPr>
        <w:spacing w:after="200" w:line="276" w:lineRule="auto"/>
        <w:rPr>
          <w:rFonts w:ascii="Garamond" w:hAnsi="Garamond" w:cs="Arial"/>
          <w:sz w:val="28"/>
          <w:szCs w:val="28"/>
          <w:shd w:val="clear" w:color="auto" w:fill="FFFFFF"/>
        </w:rPr>
      </w:pPr>
    </w:p>
    <w:p w14:paraId="4BF07590" w14:textId="6A9D737F" w:rsidR="00D451B4" w:rsidRDefault="00D451B4" w:rsidP="00D451B4">
      <w:pPr>
        <w:spacing w:line="257" w:lineRule="auto"/>
        <w:rPr>
          <w:rFonts w:ascii="Garamond" w:hAnsi="Garamond"/>
          <w:sz w:val="28"/>
          <w:szCs w:val="28"/>
        </w:rPr>
      </w:pPr>
      <w:r>
        <w:rPr>
          <w:rFonts w:ascii="Garamond" w:hAnsi="Garamond"/>
          <w:sz w:val="28"/>
          <w:szCs w:val="28"/>
        </w:rPr>
        <w:br/>
      </w:r>
    </w:p>
    <w:p w14:paraId="10EE7CE9" w14:textId="77777777" w:rsidR="00816DB9" w:rsidRDefault="00816DB9"/>
    <w:sectPr w:rsidR="00816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l0PuusjEgfwLTLa/88XOZSCzdBc2Cu6CAFwX9Ru7v96azJdyhel6ynhPHb5+zWQLApHTwJmTr9ojZ+WA/cgw9w==" w:salt="TBqc0ifg1pQDzXGPIXv9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65"/>
    <w:rsid w:val="000D152F"/>
    <w:rsid w:val="001D2A69"/>
    <w:rsid w:val="001E1D6C"/>
    <w:rsid w:val="00273A1B"/>
    <w:rsid w:val="00301555"/>
    <w:rsid w:val="00340955"/>
    <w:rsid w:val="00360AB6"/>
    <w:rsid w:val="0038287C"/>
    <w:rsid w:val="003A7065"/>
    <w:rsid w:val="003B2E50"/>
    <w:rsid w:val="003F6E4E"/>
    <w:rsid w:val="00434FEB"/>
    <w:rsid w:val="005A7BD4"/>
    <w:rsid w:val="00662A9C"/>
    <w:rsid w:val="00816DB9"/>
    <w:rsid w:val="00846CA3"/>
    <w:rsid w:val="008558EA"/>
    <w:rsid w:val="0087042A"/>
    <w:rsid w:val="008F479C"/>
    <w:rsid w:val="00954F8D"/>
    <w:rsid w:val="009B556B"/>
    <w:rsid w:val="009C5CFD"/>
    <w:rsid w:val="00A76302"/>
    <w:rsid w:val="00AA56F9"/>
    <w:rsid w:val="00AC7F19"/>
    <w:rsid w:val="00AD08A4"/>
    <w:rsid w:val="00B142D2"/>
    <w:rsid w:val="00B22923"/>
    <w:rsid w:val="00B33177"/>
    <w:rsid w:val="00BC6499"/>
    <w:rsid w:val="00C96FE0"/>
    <w:rsid w:val="00CB76D3"/>
    <w:rsid w:val="00CF0BD7"/>
    <w:rsid w:val="00D451B4"/>
    <w:rsid w:val="00D628EE"/>
    <w:rsid w:val="00D756E7"/>
    <w:rsid w:val="00E12C7E"/>
    <w:rsid w:val="00E7271C"/>
    <w:rsid w:val="00E841CE"/>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9DE4"/>
  <w15:chartTrackingRefBased/>
  <w15:docId w15:val="{BE0A84AC-E907-4394-BDBD-2B0AAF80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1B4"/>
    <w:rPr>
      <w:color w:val="0000FF"/>
      <w:u w:val="single"/>
    </w:rPr>
  </w:style>
  <w:style w:type="paragraph" w:styleId="NormalWeb">
    <w:name w:val="Normal (Web)"/>
    <w:basedOn w:val="Normal"/>
    <w:uiPriority w:val="99"/>
    <w:semiHidden/>
    <w:unhideWhenUsed/>
    <w:rsid w:val="00D45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D451B4"/>
    <w:pPr>
      <w:spacing w:after="0" w:line="240" w:lineRule="auto"/>
    </w:pPr>
    <w:rPr>
      <w:rFonts w:ascii="Helvetica" w:eastAsia="Arial Unicode MS" w:hAnsi="Arial Unicode MS" w:cs="Arial Unicode MS"/>
      <w:color w:val="000000"/>
    </w:rPr>
  </w:style>
  <w:style w:type="character" w:styleId="Emphasis">
    <w:name w:val="Emphasis"/>
    <w:basedOn w:val="DefaultParagraphFont"/>
    <w:uiPriority w:val="20"/>
    <w:qFormat/>
    <w:rsid w:val="00D62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cy.hamilton@scott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Hamilton</dc:creator>
  <cp:keywords/>
  <dc:description/>
  <cp:lastModifiedBy>Stacy Hamilton</cp:lastModifiedBy>
  <cp:revision>3</cp:revision>
  <dcterms:created xsi:type="dcterms:W3CDTF">2020-10-28T17:01:00Z</dcterms:created>
  <dcterms:modified xsi:type="dcterms:W3CDTF">2020-10-28T17:03:00Z</dcterms:modified>
</cp:coreProperties>
</file>