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FD96" w14:textId="091DD7EB" w:rsidR="00A2389D" w:rsidRDefault="00A2389D" w:rsidP="00A2389D">
      <w:pPr>
        <w:rPr>
          <w:rFonts w:ascii="Garamond" w:hAnsi="Garamond"/>
          <w:sz w:val="28"/>
          <w:szCs w:val="28"/>
        </w:rPr>
      </w:pPr>
      <w:r>
        <w:rPr>
          <w:rFonts w:ascii="Garamond" w:hAnsi="Garamond"/>
          <w:sz w:val="28"/>
          <w:szCs w:val="28"/>
        </w:rPr>
        <w:t>Scott County Fiscal Court held a meeting on Thursday, April 27, 2023. Judge Covington called the meeting to order. Present were Magistrates Mr. Hostetler, Mr. Jones, Mr. Wallace, Mr. Corman, Mr. Pratt, Mr. Livingston, and Assistant County Attorney, Ashley Morgan.</w:t>
      </w:r>
    </w:p>
    <w:p w14:paraId="757CD38F" w14:textId="4C467EA3" w:rsidR="00A2389D" w:rsidRDefault="00A2389D" w:rsidP="00A2389D">
      <w:pPr>
        <w:spacing w:line="240" w:lineRule="auto"/>
        <w:rPr>
          <w:rFonts w:ascii="Garamond" w:eastAsia="Calibri" w:hAnsi="Garamond" w:cs="Times New Roman"/>
          <w:sz w:val="28"/>
          <w:szCs w:val="28"/>
        </w:rPr>
      </w:pPr>
      <w:r>
        <w:rPr>
          <w:rFonts w:ascii="Garamond" w:eastAsia="Calibri" w:hAnsi="Garamond" w:cs="Times New Roman"/>
          <w:sz w:val="28"/>
          <w:szCs w:val="28"/>
        </w:rPr>
        <w:t xml:space="preserve">Judge Covington read the public hearing advertisement regarding proposed use of county road aid </w:t>
      </w:r>
      <w:r>
        <w:rPr>
          <w:rFonts w:ascii="Garamond" w:eastAsia="Calibri" w:hAnsi="Garamond" w:cs="Times New Roman"/>
          <w:sz w:val="26"/>
          <w:szCs w:val="26"/>
        </w:rPr>
        <w:t>(CRA)</w:t>
      </w:r>
      <w:r>
        <w:rPr>
          <w:rFonts w:ascii="Garamond" w:eastAsia="Calibri" w:hAnsi="Garamond" w:cs="Times New Roman"/>
          <w:sz w:val="28"/>
          <w:szCs w:val="28"/>
        </w:rPr>
        <w:t xml:space="preserve"> and local government economic assistance </w:t>
      </w:r>
      <w:r>
        <w:rPr>
          <w:rFonts w:ascii="Garamond" w:eastAsia="Calibri" w:hAnsi="Garamond" w:cs="Times New Roman"/>
          <w:sz w:val="26"/>
          <w:szCs w:val="26"/>
        </w:rPr>
        <w:t>(LGEA)</w:t>
      </w:r>
      <w:r>
        <w:rPr>
          <w:rFonts w:ascii="Garamond" w:eastAsia="Calibri" w:hAnsi="Garamond" w:cs="Times New Roman"/>
          <w:sz w:val="28"/>
          <w:szCs w:val="28"/>
        </w:rPr>
        <w:t xml:space="preserve"> funds. Road Director, J.R. Brandenburg recommended approximately 9.5 miles of ten roads. There were no written or verbal comments. A motion was made by Mr. Wallace with second by Mr. Livingston to approve the recommendation. Court voted unanimous. </w:t>
      </w:r>
    </w:p>
    <w:p w14:paraId="538C64DA" w14:textId="7F68302F" w:rsidR="00A2389D" w:rsidRDefault="00A2389D" w:rsidP="00A2389D">
      <w:pPr>
        <w:pStyle w:val="Body"/>
        <w:spacing w:after="160" w:line="254" w:lineRule="auto"/>
        <w:rPr>
          <w:rFonts w:ascii="Garamond" w:hAnsi="Garamond"/>
          <w:sz w:val="28"/>
          <w:szCs w:val="28"/>
        </w:rPr>
      </w:pPr>
      <w:r>
        <w:rPr>
          <w:rFonts w:ascii="Garamond" w:hAnsi="Garamond"/>
          <w:sz w:val="28"/>
          <w:szCs w:val="28"/>
        </w:rPr>
        <w:t xml:space="preserve">A motion was made by Mr. Hostetler with second by Mr. </w:t>
      </w:r>
      <w:r w:rsidR="00012F32">
        <w:rPr>
          <w:rFonts w:ascii="Garamond" w:hAnsi="Garamond"/>
          <w:color w:val="auto"/>
          <w:sz w:val="28"/>
          <w:szCs w:val="28"/>
        </w:rPr>
        <w:t>Pratt</w:t>
      </w:r>
      <w:r>
        <w:rPr>
          <w:rFonts w:ascii="Garamond" w:hAnsi="Garamond"/>
          <w:sz w:val="28"/>
          <w:szCs w:val="28"/>
        </w:rPr>
        <w:t xml:space="preserve"> to approve the previous meeting minutes. Court voted unanimous.</w:t>
      </w:r>
    </w:p>
    <w:p w14:paraId="5FD65520" w14:textId="162A380C" w:rsidR="00012F32" w:rsidRDefault="00A2389D" w:rsidP="00A2389D">
      <w:pPr>
        <w:spacing w:line="240" w:lineRule="auto"/>
        <w:rPr>
          <w:rFonts w:ascii="Garamond" w:hAnsi="Garamond"/>
          <w:sz w:val="28"/>
          <w:szCs w:val="28"/>
        </w:rPr>
      </w:pPr>
      <w:r>
        <w:rPr>
          <w:rFonts w:ascii="Garamond" w:hAnsi="Garamond"/>
          <w:sz w:val="28"/>
          <w:szCs w:val="28"/>
        </w:rPr>
        <w:t xml:space="preserve">A motion was made by Mr. </w:t>
      </w:r>
      <w:r w:rsidR="00F43E86">
        <w:rPr>
          <w:rFonts w:ascii="Garamond" w:hAnsi="Garamond"/>
          <w:sz w:val="28"/>
          <w:szCs w:val="28"/>
        </w:rPr>
        <w:t>Livingston</w:t>
      </w:r>
      <w:r>
        <w:rPr>
          <w:rFonts w:ascii="Garamond" w:hAnsi="Garamond"/>
          <w:sz w:val="28"/>
          <w:szCs w:val="28"/>
        </w:rPr>
        <w:t xml:space="preserve"> with second by Mr. </w:t>
      </w:r>
      <w:r w:rsidR="00F43E86">
        <w:rPr>
          <w:rFonts w:ascii="Garamond" w:hAnsi="Garamond"/>
          <w:sz w:val="28"/>
          <w:szCs w:val="28"/>
        </w:rPr>
        <w:t>Jones</w:t>
      </w:r>
      <w:r>
        <w:rPr>
          <w:rFonts w:ascii="Garamond" w:hAnsi="Garamond"/>
          <w:sz w:val="28"/>
          <w:szCs w:val="28"/>
        </w:rPr>
        <w:t xml:space="preserve"> to approve the following transfers. </w:t>
      </w:r>
      <w:r w:rsidR="00012F32" w:rsidRPr="001539C8">
        <w:rPr>
          <w:rFonts w:ascii="Garamond" w:hAnsi="Garamond"/>
          <w:sz w:val="26"/>
          <w:szCs w:val="26"/>
        </w:rPr>
        <w:t>(attached)</w:t>
      </w:r>
      <w:r w:rsidR="00012F32">
        <w:rPr>
          <w:rFonts w:ascii="Garamond" w:hAnsi="Garamond"/>
          <w:sz w:val="28"/>
          <w:szCs w:val="28"/>
        </w:rPr>
        <w:t xml:space="preserve"> </w:t>
      </w:r>
      <w:r>
        <w:rPr>
          <w:rFonts w:ascii="Garamond" w:hAnsi="Garamond"/>
          <w:sz w:val="28"/>
          <w:szCs w:val="28"/>
        </w:rPr>
        <w:t>Court voted unanimous</w:t>
      </w:r>
      <w:r w:rsidR="00012F32">
        <w:rPr>
          <w:rFonts w:ascii="Garamond" w:hAnsi="Garamond"/>
          <w:sz w:val="28"/>
          <w:szCs w:val="28"/>
        </w:rPr>
        <w:t>.</w:t>
      </w:r>
    </w:p>
    <w:p w14:paraId="18DAB4A6" w14:textId="77777777" w:rsidR="00F43E86" w:rsidRDefault="00F43E86" w:rsidP="00A2389D">
      <w:pPr>
        <w:spacing w:line="240" w:lineRule="auto"/>
        <w:rPr>
          <w:rFonts w:ascii="Garamond" w:hAnsi="Garamond"/>
          <w:sz w:val="28"/>
          <w:szCs w:val="28"/>
        </w:rPr>
      </w:pPr>
      <w:r>
        <w:rPr>
          <w:rFonts w:ascii="Garamond" w:hAnsi="Garamond"/>
          <w:sz w:val="28"/>
          <w:szCs w:val="28"/>
        </w:rPr>
        <w:t>A motion was made by Mr. Hostetler with second by Mr. Corman to approve the bills as presented. Court voted unanimous.</w:t>
      </w:r>
    </w:p>
    <w:p w14:paraId="192C479D" w14:textId="2A30AF31" w:rsidR="00F43E86" w:rsidRDefault="00F43E86" w:rsidP="00F43E86">
      <w:pPr>
        <w:rPr>
          <w:rFonts w:ascii="Garamond" w:hAnsi="Garamond"/>
          <w:sz w:val="28"/>
          <w:szCs w:val="28"/>
        </w:rPr>
      </w:pPr>
      <w:r>
        <w:rPr>
          <w:rFonts w:ascii="Garamond" w:hAnsi="Garamond"/>
          <w:sz w:val="28"/>
          <w:szCs w:val="28"/>
        </w:rPr>
        <w:t xml:space="preserve">Ms. Morgan gave second reading of Ordinance 23-04 by summary; </w:t>
      </w:r>
      <w:r w:rsidRPr="007F4682">
        <w:rPr>
          <w:rFonts w:ascii="Garamond" w:hAnsi="Garamond"/>
          <w:sz w:val="24"/>
          <w:szCs w:val="24"/>
        </w:rPr>
        <w:t xml:space="preserve">AN ORDINANCE OF THE FISCAL COURT OF SCOTT COUNTY, KENTUCKY (“COUNTY”), AUTHORIZING AND APPROVING THE ISSUANCE OF SCOTT COUNTY, KENTUCKY GENERAL OBLIGATION BONDS, IN A PRINCIPAL AMOUNT NOT TO EXCEED $15,000,000 (THE “BONDS”) FOR THE PURPOSE OF FINANCING </w:t>
      </w:r>
      <w:bookmarkStart w:id="0" w:name="_Hlk129771450"/>
      <w:r w:rsidRPr="007F4682">
        <w:rPr>
          <w:rFonts w:ascii="Garamond" w:hAnsi="Garamond"/>
          <w:sz w:val="24"/>
          <w:szCs w:val="24"/>
        </w:rPr>
        <w:t xml:space="preserve">THE ACQUISITION AND CONSTRUCTION OF AN EMERGENCY MEDICAL SERVICES,  COUNTY CLERK, AND/OR SHERIFF OFFICE FACILITIES, INCLUDING THE ACQUISITION AND CONSTRUCTION OF SUCH OTHER CAPITAL IMPROVEMENTS FOR COUNTY OWNED AND OPERATED </w:t>
      </w:r>
      <w:bookmarkEnd w:id="0"/>
      <w:r w:rsidRPr="007F4682">
        <w:rPr>
          <w:rFonts w:ascii="Garamond" w:hAnsi="Garamond"/>
          <w:sz w:val="24"/>
          <w:szCs w:val="24"/>
        </w:rPr>
        <w:t>BUILDINGS, AS MAY BE REQUIRED;  AUTHORIZING THE LEVY OF A DIRECT ANNUAL TAX ON ALL TAXABLE PROPERTY WITHIN THE COUNTY, IN ADDITION TO ALL OTHER TAXES, IN AN AMOUNT SUFFICIENT TO PAY THE PRINCIPAL OF AND INTEREST ON THE BONDS, TO THE EXTENT THAT REVENUES ARE NOT SUFFICIENT; AND AUTHORIZING THE TAKING OF ALL OTHER ACTIONS, INCLUDING THE EXECUTION AND DELIVERY  OF A CONTINUING DISCLOSURE AGREEMENT, TAX CERTIFICATE, OFFICIAL STATEMENT, AND SUCH OTHER DOCUMENTS, AGREEMENTS, AND CERTIFICATES, NECESSARY OR REQUIRED FOR THE ISSUANCE OF THE BONDS AND THE FINANCING OF THE PROJECTS.</w:t>
      </w:r>
      <w:r>
        <w:rPr>
          <w:rFonts w:ascii="Garamond" w:hAnsi="Garamond"/>
          <w:bCs/>
          <w:sz w:val="28"/>
          <w:szCs w:val="28"/>
        </w:rPr>
        <w:t xml:space="preserve"> </w:t>
      </w:r>
      <w:r>
        <w:rPr>
          <w:rFonts w:ascii="Garamond" w:hAnsi="Garamond"/>
          <w:sz w:val="24"/>
          <w:szCs w:val="24"/>
        </w:rPr>
        <w:t xml:space="preserve"> </w:t>
      </w:r>
      <w:r>
        <w:rPr>
          <w:rFonts w:ascii="Garamond" w:eastAsia="Calibri" w:hAnsi="Garamond" w:cs="Times New Roman"/>
          <w:sz w:val="28"/>
          <w:szCs w:val="28"/>
        </w:rPr>
        <w:t xml:space="preserve">Voting Yes: </w:t>
      </w:r>
      <w:r>
        <w:rPr>
          <w:rFonts w:ascii="Garamond" w:hAnsi="Garamond"/>
          <w:sz w:val="28"/>
          <w:szCs w:val="28"/>
        </w:rPr>
        <w:t xml:space="preserve">Mr. Hostetler, Mr. Wallace, Mr. Corman, Mr. Pratt, Mr. Livingston, Judge Covington. Voting No: Mr. Jones. Motion carried. </w:t>
      </w:r>
    </w:p>
    <w:p w14:paraId="2F69989B" w14:textId="6977DE61" w:rsidR="00522331" w:rsidRDefault="00522331" w:rsidP="00F43E86">
      <w:pPr>
        <w:rPr>
          <w:rFonts w:ascii="Garamond" w:eastAsia="Calibri" w:hAnsi="Garamond"/>
          <w:bCs/>
          <w:sz w:val="28"/>
          <w:szCs w:val="28"/>
        </w:rPr>
      </w:pPr>
      <w:r>
        <w:rPr>
          <w:rFonts w:ascii="Garamond" w:hAnsi="Garamond"/>
          <w:sz w:val="28"/>
          <w:szCs w:val="28"/>
        </w:rPr>
        <w:t xml:space="preserve">A motion was made by Mr. Hostetler with second by Mr. Jones to reappoint Kim Hays to the </w:t>
      </w:r>
      <w:r>
        <w:rPr>
          <w:rFonts w:ascii="Garamond" w:eastAsia="Calibri" w:hAnsi="Garamond"/>
          <w:bCs/>
          <w:sz w:val="28"/>
          <w:szCs w:val="28"/>
        </w:rPr>
        <w:t>Public Library Board of Trustees. Court voted unanimous.</w:t>
      </w:r>
    </w:p>
    <w:p w14:paraId="144A3E5E" w14:textId="28BDB176" w:rsidR="00522331" w:rsidRDefault="00522331" w:rsidP="00522331">
      <w:pPr>
        <w:pBdr>
          <w:top w:val="nil"/>
          <w:left w:val="nil"/>
          <w:bottom w:val="nil"/>
          <w:right w:val="nil"/>
          <w:between w:val="nil"/>
          <w:bar w:val="nil"/>
        </w:pBdr>
        <w:spacing w:line="259" w:lineRule="auto"/>
        <w:rPr>
          <w:rFonts w:ascii="Garamond" w:eastAsia="Calibri" w:hAnsi="Garamond" w:cs="Times New Roman"/>
          <w:bCs/>
          <w:sz w:val="28"/>
          <w:szCs w:val="28"/>
        </w:rPr>
      </w:pPr>
      <w:r>
        <w:rPr>
          <w:rFonts w:ascii="Garamond" w:eastAsia="Calibri" w:hAnsi="Garamond" w:cs="Times New Roman"/>
          <w:bCs/>
          <w:sz w:val="28"/>
          <w:szCs w:val="28"/>
        </w:rPr>
        <w:lastRenderedPageBreak/>
        <w:t xml:space="preserve">Ms. Morgan read Resolution 23-13; a resolution approving a Scott County Sheriff grant application administered through Kentucky Office of Homeland Security.  The funds will be used for </w:t>
      </w:r>
      <w:r w:rsidR="00134C84">
        <w:rPr>
          <w:rFonts w:ascii="Garamond" w:eastAsia="Calibri" w:hAnsi="Garamond" w:cs="Times New Roman"/>
          <w:bCs/>
          <w:sz w:val="28"/>
          <w:szCs w:val="28"/>
        </w:rPr>
        <w:t>infrared helicopter equipment</w:t>
      </w:r>
      <w:r>
        <w:rPr>
          <w:rFonts w:ascii="Garamond" w:eastAsia="Calibri" w:hAnsi="Garamond" w:cs="Times New Roman"/>
          <w:bCs/>
          <w:sz w:val="28"/>
          <w:szCs w:val="28"/>
        </w:rPr>
        <w:t xml:space="preserve">. A motion was made by Mr. </w:t>
      </w:r>
      <w:r w:rsidR="00134C84">
        <w:rPr>
          <w:rFonts w:ascii="Garamond" w:eastAsia="Calibri" w:hAnsi="Garamond" w:cs="Times New Roman"/>
          <w:bCs/>
          <w:sz w:val="28"/>
          <w:szCs w:val="28"/>
        </w:rPr>
        <w:t>Jones</w:t>
      </w:r>
      <w:r>
        <w:rPr>
          <w:rFonts w:ascii="Garamond" w:eastAsia="Calibri" w:hAnsi="Garamond" w:cs="Times New Roman"/>
          <w:bCs/>
          <w:sz w:val="28"/>
          <w:szCs w:val="28"/>
        </w:rPr>
        <w:t xml:space="preserve"> with second by Mr. </w:t>
      </w:r>
      <w:r w:rsidR="00134C84">
        <w:rPr>
          <w:rFonts w:ascii="Garamond" w:eastAsia="Calibri" w:hAnsi="Garamond" w:cs="Times New Roman"/>
          <w:bCs/>
          <w:sz w:val="28"/>
          <w:szCs w:val="28"/>
        </w:rPr>
        <w:t>Hostetler</w:t>
      </w:r>
      <w:r>
        <w:rPr>
          <w:rFonts w:ascii="Garamond" w:eastAsia="Calibri" w:hAnsi="Garamond" w:cs="Times New Roman"/>
          <w:bCs/>
          <w:sz w:val="28"/>
          <w:szCs w:val="28"/>
        </w:rPr>
        <w:t xml:space="preserve"> to approve the resolution. Court voted unanimous.</w:t>
      </w:r>
    </w:p>
    <w:p w14:paraId="44B72807" w14:textId="73933650" w:rsidR="00134C84" w:rsidRDefault="00134C84" w:rsidP="00522331">
      <w:pPr>
        <w:pBdr>
          <w:top w:val="nil"/>
          <w:left w:val="nil"/>
          <w:bottom w:val="nil"/>
          <w:right w:val="nil"/>
          <w:between w:val="nil"/>
          <w:bar w:val="nil"/>
        </w:pBdr>
        <w:spacing w:line="259" w:lineRule="auto"/>
        <w:rPr>
          <w:rFonts w:ascii="Garamond" w:eastAsia="Calibri" w:hAnsi="Garamond" w:cstheme="minorHAnsi"/>
          <w:sz w:val="28"/>
          <w:szCs w:val="28"/>
          <w:u w:color="000000"/>
        </w:rPr>
      </w:pPr>
      <w:r w:rsidRPr="00F26381">
        <w:rPr>
          <w:rFonts w:ascii="Garamond" w:eastAsia="Calibri" w:hAnsi="Garamond" w:cstheme="minorHAnsi"/>
          <w:sz w:val="28"/>
          <w:szCs w:val="28"/>
          <w:u w:color="000000"/>
        </w:rPr>
        <w:t>Strand Vice President, Mi</w:t>
      </w:r>
      <w:r>
        <w:rPr>
          <w:rFonts w:ascii="Garamond" w:eastAsia="Calibri" w:hAnsi="Garamond" w:cstheme="minorHAnsi"/>
          <w:sz w:val="28"/>
          <w:szCs w:val="28"/>
          <w:u w:color="000000"/>
        </w:rPr>
        <w:t>ke</w:t>
      </w:r>
      <w:r w:rsidRPr="00F26381">
        <w:rPr>
          <w:rFonts w:ascii="Garamond" w:eastAsia="Calibri" w:hAnsi="Garamond" w:cstheme="minorHAnsi"/>
          <w:sz w:val="28"/>
          <w:szCs w:val="28"/>
          <w:u w:color="000000"/>
        </w:rPr>
        <w:t xml:space="preserve"> Woolum </w:t>
      </w:r>
      <w:r>
        <w:rPr>
          <w:rFonts w:ascii="Garamond" w:eastAsia="Calibri" w:hAnsi="Garamond" w:cstheme="minorHAnsi"/>
          <w:sz w:val="28"/>
          <w:szCs w:val="28"/>
          <w:u w:color="000000"/>
        </w:rPr>
        <w:t xml:space="preserve">reviewed the storm sewer system </w:t>
      </w:r>
      <w:r w:rsidRPr="00134C84">
        <w:rPr>
          <w:rFonts w:ascii="Garamond" w:eastAsia="Calibri" w:hAnsi="Garamond" w:cstheme="minorHAnsi"/>
          <w:sz w:val="26"/>
          <w:szCs w:val="26"/>
          <w:u w:color="000000"/>
        </w:rPr>
        <w:t>(MS4)</w:t>
      </w:r>
      <w:r>
        <w:rPr>
          <w:rFonts w:ascii="Garamond" w:eastAsia="Calibri" w:hAnsi="Garamond" w:cstheme="minorHAnsi"/>
          <w:sz w:val="28"/>
          <w:szCs w:val="28"/>
          <w:u w:color="000000"/>
        </w:rPr>
        <w:t xml:space="preserve"> service agreements for Georgetown-Scott County. A motion was made by Mr. Hostetler with second by Mr. Livingston to approve the agreements. Court voted unanimous. </w:t>
      </w:r>
    </w:p>
    <w:p w14:paraId="7684013E" w14:textId="59839C4C" w:rsidR="00522331" w:rsidRDefault="00134C84" w:rsidP="00134C84">
      <w:pPr>
        <w:pBdr>
          <w:top w:val="nil"/>
          <w:left w:val="nil"/>
          <w:bottom w:val="nil"/>
          <w:right w:val="nil"/>
          <w:between w:val="nil"/>
          <w:bar w:val="nil"/>
        </w:pBdr>
        <w:spacing w:line="259" w:lineRule="auto"/>
        <w:rPr>
          <w:rFonts w:ascii="Garamond" w:eastAsia="Calibri" w:hAnsi="Garamond" w:cstheme="minorHAnsi"/>
          <w:sz w:val="28"/>
          <w:szCs w:val="28"/>
          <w:u w:color="000000"/>
        </w:rPr>
      </w:pPr>
      <w:r>
        <w:rPr>
          <w:rFonts w:ascii="Garamond" w:eastAsia="Calibri" w:hAnsi="Garamond" w:cstheme="minorHAnsi"/>
          <w:sz w:val="28"/>
          <w:szCs w:val="28"/>
          <w:u w:color="000000"/>
        </w:rPr>
        <w:t xml:space="preserve">A motion was made by Mr. Livingston with second by Mr. Corman to appoint Temple Juett to fill an unexpired term on the Parks &amp; Recreation Board. </w:t>
      </w:r>
      <w:r w:rsidRPr="00134C84">
        <w:rPr>
          <w:rFonts w:ascii="Garamond" w:eastAsia="Calibri" w:hAnsi="Garamond" w:cstheme="minorHAnsi"/>
          <w:sz w:val="26"/>
          <w:szCs w:val="26"/>
          <w:u w:color="000000"/>
        </w:rPr>
        <w:t>(12/31/23)</w:t>
      </w:r>
      <w:r>
        <w:rPr>
          <w:rFonts w:ascii="Garamond" w:eastAsia="Calibri" w:hAnsi="Garamond" w:cstheme="minorHAnsi"/>
          <w:sz w:val="26"/>
          <w:szCs w:val="26"/>
          <w:u w:color="000000"/>
        </w:rPr>
        <w:t xml:space="preserve"> </w:t>
      </w:r>
      <w:r>
        <w:rPr>
          <w:rFonts w:ascii="Garamond" w:eastAsia="Calibri" w:hAnsi="Garamond" w:cstheme="minorHAnsi"/>
          <w:sz w:val="28"/>
          <w:szCs w:val="28"/>
          <w:u w:color="000000"/>
        </w:rPr>
        <w:t xml:space="preserve">Court voted unanimous. </w:t>
      </w:r>
    </w:p>
    <w:p w14:paraId="49146245" w14:textId="6EED452C" w:rsidR="00BA6E2F" w:rsidRDefault="00453109" w:rsidP="00BA6E2F">
      <w:pPr>
        <w:pBdr>
          <w:top w:val="nil"/>
          <w:left w:val="nil"/>
          <w:bottom w:val="nil"/>
          <w:right w:val="nil"/>
          <w:between w:val="nil"/>
          <w:bar w:val="nil"/>
        </w:pBdr>
        <w:spacing w:line="259" w:lineRule="auto"/>
        <w:rPr>
          <w:rFonts w:ascii="Garamond" w:eastAsia="Calibri" w:hAnsi="Garamond" w:cs="Times New Roman"/>
          <w:bCs/>
          <w:sz w:val="28"/>
          <w:szCs w:val="28"/>
        </w:rPr>
      </w:pPr>
      <w:r>
        <w:rPr>
          <w:rFonts w:ascii="Garamond" w:eastAsia="Calibri" w:hAnsi="Garamond" w:cs="Times New Roman"/>
          <w:bCs/>
          <w:sz w:val="28"/>
          <w:szCs w:val="28"/>
        </w:rPr>
        <w:t>County Attorney, Cam</w:t>
      </w:r>
      <w:r w:rsidR="00BA6E2F">
        <w:rPr>
          <w:rFonts w:ascii="Garamond" w:eastAsia="Calibri" w:hAnsi="Garamond" w:cs="Times New Roman"/>
          <w:bCs/>
          <w:sz w:val="28"/>
          <w:szCs w:val="28"/>
        </w:rPr>
        <w:t xml:space="preserve"> Culbertson requested to hire </w:t>
      </w:r>
      <w:r>
        <w:rPr>
          <w:rFonts w:ascii="Garamond" w:eastAsia="Calibri" w:hAnsi="Garamond" w:cs="Times New Roman"/>
          <w:bCs/>
          <w:sz w:val="28"/>
          <w:szCs w:val="28"/>
        </w:rPr>
        <w:t>Lisa Zecher</w:t>
      </w:r>
      <w:r w:rsidR="00BA6E2F">
        <w:rPr>
          <w:rFonts w:ascii="Garamond" w:eastAsia="Calibri" w:hAnsi="Garamond" w:cs="Times New Roman"/>
          <w:bCs/>
          <w:sz w:val="28"/>
          <w:szCs w:val="28"/>
        </w:rPr>
        <w:t xml:space="preserve"> as Child Support Caseworker full-time at $2</w:t>
      </w:r>
      <w:r>
        <w:rPr>
          <w:rFonts w:ascii="Garamond" w:eastAsia="Calibri" w:hAnsi="Garamond" w:cs="Times New Roman"/>
          <w:bCs/>
          <w:sz w:val="28"/>
          <w:szCs w:val="28"/>
        </w:rPr>
        <w:t>4.75</w:t>
      </w:r>
      <w:r w:rsidR="00BA6E2F">
        <w:rPr>
          <w:rFonts w:ascii="Garamond" w:eastAsia="Calibri" w:hAnsi="Garamond" w:cs="Times New Roman"/>
          <w:bCs/>
          <w:sz w:val="28"/>
          <w:szCs w:val="28"/>
        </w:rPr>
        <w:t xml:space="preserve"> per hour. A motion was made by Mr. </w:t>
      </w:r>
      <w:r>
        <w:rPr>
          <w:rFonts w:ascii="Garamond" w:eastAsia="Calibri" w:hAnsi="Garamond" w:cs="Times New Roman"/>
          <w:bCs/>
          <w:sz w:val="28"/>
          <w:szCs w:val="28"/>
        </w:rPr>
        <w:t>Jones</w:t>
      </w:r>
      <w:r w:rsidR="00BA6E2F">
        <w:rPr>
          <w:rFonts w:ascii="Garamond" w:eastAsia="Calibri" w:hAnsi="Garamond" w:cs="Times New Roman"/>
          <w:bCs/>
          <w:sz w:val="28"/>
          <w:szCs w:val="28"/>
        </w:rPr>
        <w:t xml:space="preserve"> with second by Mr. </w:t>
      </w:r>
      <w:r>
        <w:rPr>
          <w:rFonts w:ascii="Garamond" w:eastAsia="Calibri" w:hAnsi="Garamond" w:cs="Times New Roman"/>
          <w:bCs/>
          <w:sz w:val="28"/>
          <w:szCs w:val="28"/>
        </w:rPr>
        <w:t>Wallace</w:t>
      </w:r>
      <w:r w:rsidR="00BA6E2F">
        <w:rPr>
          <w:rFonts w:ascii="Garamond" w:eastAsia="Calibri" w:hAnsi="Garamond" w:cs="Times New Roman"/>
          <w:bCs/>
          <w:sz w:val="28"/>
          <w:szCs w:val="28"/>
        </w:rPr>
        <w:t xml:space="preserve"> to approve the new hire. Court voted unanimous.</w:t>
      </w:r>
    </w:p>
    <w:p w14:paraId="18940D0C" w14:textId="570944F2" w:rsidR="00453109" w:rsidRDefault="00453109" w:rsidP="00BA6E2F">
      <w:pPr>
        <w:pBdr>
          <w:top w:val="nil"/>
          <w:left w:val="nil"/>
          <w:bottom w:val="nil"/>
          <w:right w:val="nil"/>
          <w:between w:val="nil"/>
          <w:bar w:val="nil"/>
        </w:pBdr>
        <w:spacing w:line="259" w:lineRule="auto"/>
        <w:rPr>
          <w:rFonts w:ascii="Garamond" w:eastAsia="Calibri" w:hAnsi="Garamond" w:cs="Times New Roman"/>
          <w:bCs/>
          <w:sz w:val="28"/>
          <w:szCs w:val="28"/>
        </w:rPr>
      </w:pPr>
      <w:r>
        <w:rPr>
          <w:rFonts w:ascii="Garamond" w:eastAsia="Calibri" w:hAnsi="Garamond" w:cs="Times New Roman"/>
          <w:bCs/>
          <w:sz w:val="28"/>
          <w:szCs w:val="28"/>
        </w:rPr>
        <w:t xml:space="preserve">Fire Chief, John Ward requested to </w:t>
      </w:r>
      <w:r w:rsidR="0052653D">
        <w:rPr>
          <w:rFonts w:ascii="Garamond" w:eastAsia="Calibri" w:hAnsi="Garamond" w:cs="Times New Roman"/>
          <w:bCs/>
          <w:sz w:val="28"/>
          <w:szCs w:val="28"/>
        </w:rPr>
        <w:t>promote Lou Zhender to Captain at $20.78 per hour and Stephen Freeman to Lieutenant at $16.78 per hour. A motion was made by Mr. Hostetler with second by Mr. Pratt to approve the promotions. Court voted unanimous.</w:t>
      </w:r>
    </w:p>
    <w:p w14:paraId="41A1783B" w14:textId="0CA86B1B" w:rsidR="00453109" w:rsidRDefault="00453109" w:rsidP="00BA6E2F">
      <w:pPr>
        <w:pBdr>
          <w:top w:val="nil"/>
          <w:left w:val="nil"/>
          <w:bottom w:val="nil"/>
          <w:right w:val="nil"/>
          <w:between w:val="nil"/>
          <w:bar w:val="nil"/>
        </w:pBdr>
        <w:spacing w:line="259" w:lineRule="auto"/>
        <w:rPr>
          <w:rFonts w:ascii="Garamond" w:eastAsia="Calibri" w:hAnsi="Garamond" w:cs="Times New Roman"/>
          <w:bCs/>
          <w:sz w:val="28"/>
          <w:szCs w:val="28"/>
        </w:rPr>
      </w:pPr>
      <w:r>
        <w:rPr>
          <w:rFonts w:ascii="Garamond" w:eastAsia="Calibri" w:hAnsi="Garamond" w:cs="Times New Roman"/>
          <w:bCs/>
          <w:sz w:val="28"/>
          <w:szCs w:val="28"/>
        </w:rPr>
        <w:t xml:space="preserve">Road Director, J.R. Brandenburg requested to hire </w:t>
      </w:r>
      <w:r w:rsidR="00541E26">
        <w:rPr>
          <w:rFonts w:ascii="Garamond" w:eastAsia="Calibri" w:hAnsi="Garamond" w:cs="Times New Roman"/>
          <w:bCs/>
          <w:sz w:val="28"/>
          <w:szCs w:val="28"/>
        </w:rPr>
        <w:t xml:space="preserve">James Carmody full-time at $22.05 per hour. A motion was made by Mr. Wallace with second by Mr. Livingston to approve the new hire. Court voted unanimous. </w:t>
      </w:r>
    </w:p>
    <w:p w14:paraId="4FF9043B" w14:textId="2D69F266" w:rsidR="00B34F64" w:rsidRDefault="00B34F64" w:rsidP="00B34F64">
      <w:pPr>
        <w:spacing w:line="259" w:lineRule="auto"/>
        <w:rPr>
          <w:rFonts w:ascii="Garamond" w:eastAsia="Calibri" w:hAnsi="Garamond" w:cstheme="minorHAnsi"/>
          <w:sz w:val="28"/>
          <w:szCs w:val="28"/>
          <w:u w:color="000000"/>
        </w:rPr>
      </w:pPr>
      <w:r w:rsidRPr="00B34F64">
        <w:rPr>
          <w:rFonts w:ascii="Garamond" w:eastAsia="Calibri" w:hAnsi="Garamond" w:cstheme="minorHAnsi"/>
          <w:sz w:val="28"/>
          <w:szCs w:val="28"/>
          <w:u w:color="000000"/>
        </w:rPr>
        <w:t xml:space="preserve">EMS Director, </w:t>
      </w:r>
      <w:r>
        <w:rPr>
          <w:rFonts w:ascii="Garamond" w:eastAsia="Calibri" w:hAnsi="Garamond" w:cstheme="minorHAnsi"/>
          <w:sz w:val="28"/>
          <w:szCs w:val="28"/>
          <w:u w:color="000000"/>
        </w:rPr>
        <w:t>Chris Runyon</w:t>
      </w:r>
      <w:r w:rsidRPr="00B34F64">
        <w:rPr>
          <w:rFonts w:ascii="Garamond" w:eastAsia="Calibri" w:hAnsi="Garamond" w:cstheme="minorHAnsi"/>
          <w:sz w:val="28"/>
          <w:szCs w:val="28"/>
          <w:u w:color="000000"/>
        </w:rPr>
        <w:t xml:space="preserve"> submitted a three-year renewal agreement with Ambulance Medical Billing </w:t>
      </w:r>
      <w:r w:rsidRPr="00B34F64">
        <w:rPr>
          <w:rFonts w:ascii="Garamond" w:eastAsia="Calibri" w:hAnsi="Garamond" w:cstheme="minorHAnsi"/>
          <w:sz w:val="24"/>
          <w:szCs w:val="24"/>
          <w:u w:color="000000"/>
        </w:rPr>
        <w:t>(AMB)</w:t>
      </w:r>
      <w:r w:rsidRPr="00B34F64">
        <w:rPr>
          <w:rFonts w:ascii="Garamond" w:eastAsia="Calibri" w:hAnsi="Garamond" w:cstheme="minorHAnsi"/>
          <w:sz w:val="28"/>
          <w:szCs w:val="28"/>
          <w:u w:color="000000"/>
        </w:rPr>
        <w:t xml:space="preserve"> for accounts receivable. A motion was made by Mr. </w:t>
      </w:r>
      <w:r>
        <w:rPr>
          <w:rFonts w:ascii="Garamond" w:eastAsia="Calibri" w:hAnsi="Garamond" w:cstheme="minorHAnsi"/>
          <w:sz w:val="28"/>
          <w:szCs w:val="28"/>
          <w:u w:color="000000"/>
        </w:rPr>
        <w:t>Pratt</w:t>
      </w:r>
      <w:r w:rsidRPr="00B34F64">
        <w:rPr>
          <w:rFonts w:ascii="Garamond" w:eastAsia="Calibri" w:hAnsi="Garamond" w:cstheme="minorHAnsi"/>
          <w:sz w:val="28"/>
          <w:szCs w:val="28"/>
          <w:u w:color="000000"/>
        </w:rPr>
        <w:t xml:space="preserve"> with second by Mr. </w:t>
      </w:r>
      <w:r>
        <w:rPr>
          <w:rFonts w:ascii="Garamond" w:eastAsia="Calibri" w:hAnsi="Garamond" w:cstheme="minorHAnsi"/>
          <w:sz w:val="28"/>
          <w:szCs w:val="28"/>
          <w:u w:color="000000"/>
        </w:rPr>
        <w:t>Jones</w:t>
      </w:r>
      <w:r w:rsidRPr="00B34F64">
        <w:rPr>
          <w:rFonts w:ascii="Garamond" w:eastAsia="Calibri" w:hAnsi="Garamond" w:cstheme="minorHAnsi"/>
          <w:sz w:val="28"/>
          <w:szCs w:val="28"/>
          <w:u w:color="000000"/>
        </w:rPr>
        <w:t xml:space="preserve"> to approve the agreement. Court voted unanimous. </w:t>
      </w:r>
    </w:p>
    <w:p w14:paraId="58A7612E" w14:textId="77777777" w:rsidR="0052653D" w:rsidRDefault="0052653D" w:rsidP="00A2389D">
      <w:pPr>
        <w:spacing w:line="240" w:lineRule="auto"/>
        <w:rPr>
          <w:rFonts w:ascii="Garamond" w:eastAsia="Calibri" w:hAnsi="Garamond" w:cstheme="minorHAnsi"/>
          <w:sz w:val="28"/>
          <w:szCs w:val="28"/>
          <w:u w:color="000000"/>
        </w:rPr>
      </w:pPr>
      <w:r>
        <w:rPr>
          <w:rFonts w:ascii="Garamond" w:eastAsia="Calibri" w:hAnsi="Garamond" w:cstheme="minorHAnsi"/>
          <w:sz w:val="28"/>
          <w:szCs w:val="28"/>
          <w:u w:color="000000"/>
        </w:rPr>
        <w:t>Mr. Runyon submitted a non-emergency transportation agreement with Georgetown Community Hospital. A motion was made by Mr. Pratt with second by Mr. Wallace to approve the agreement. Court voted unanimous.</w:t>
      </w:r>
    </w:p>
    <w:p w14:paraId="2BC19EEC" w14:textId="16CF161C" w:rsidR="000F43C7" w:rsidRDefault="000F43C7" w:rsidP="000F43C7">
      <w:pPr>
        <w:spacing w:line="259" w:lineRule="auto"/>
        <w:rPr>
          <w:rFonts w:ascii="Garamond" w:hAnsi="Garamond"/>
          <w:bCs/>
          <w:sz w:val="28"/>
          <w:szCs w:val="28"/>
        </w:rPr>
      </w:pPr>
      <w:r>
        <w:rPr>
          <w:rFonts w:ascii="Garamond" w:hAnsi="Garamond"/>
          <w:bCs/>
          <w:sz w:val="28"/>
          <w:szCs w:val="28"/>
        </w:rPr>
        <w:t>Judge Covington suggested the following meeting changes due to holiday break</w:t>
      </w:r>
      <w:r w:rsidR="00AC0853">
        <w:rPr>
          <w:rFonts w:ascii="Garamond" w:hAnsi="Garamond"/>
          <w:bCs/>
          <w:sz w:val="28"/>
          <w:szCs w:val="28"/>
        </w:rPr>
        <w:t>s</w:t>
      </w:r>
      <w:r>
        <w:rPr>
          <w:rFonts w:ascii="Garamond" w:hAnsi="Garamond"/>
          <w:bCs/>
          <w:sz w:val="28"/>
          <w:szCs w:val="28"/>
        </w:rPr>
        <w:t>. A motion was made by Mr. Wallace with second by Mr. Livingston to approve the changes. Court voted unanimous.</w:t>
      </w:r>
      <w:r>
        <w:rPr>
          <w:rFonts w:ascii="Garamond" w:hAnsi="Garamond"/>
          <w:bCs/>
          <w:sz w:val="28"/>
          <w:szCs w:val="28"/>
        </w:rPr>
        <w:br/>
      </w:r>
      <w:r>
        <w:rPr>
          <w:rFonts w:ascii="Garamond" w:hAnsi="Garamond"/>
          <w:bCs/>
          <w:sz w:val="24"/>
          <w:szCs w:val="24"/>
        </w:rPr>
        <w:t>November</w:t>
      </w:r>
      <w:r w:rsidRPr="006A4033">
        <w:rPr>
          <w:rFonts w:ascii="Garamond" w:hAnsi="Garamond"/>
          <w:bCs/>
          <w:sz w:val="24"/>
          <w:szCs w:val="24"/>
        </w:rPr>
        <w:t xml:space="preserve"> 2</w:t>
      </w:r>
      <w:r>
        <w:rPr>
          <w:rFonts w:ascii="Garamond" w:hAnsi="Garamond"/>
          <w:bCs/>
          <w:sz w:val="24"/>
          <w:szCs w:val="24"/>
        </w:rPr>
        <w:t>3</w:t>
      </w:r>
      <w:r w:rsidRPr="000F43C7">
        <w:rPr>
          <w:rFonts w:ascii="Garamond" w:hAnsi="Garamond"/>
          <w:bCs/>
          <w:sz w:val="24"/>
          <w:szCs w:val="24"/>
          <w:vertAlign w:val="superscript"/>
        </w:rPr>
        <w:t>rd</w:t>
      </w:r>
      <w:r>
        <w:rPr>
          <w:rFonts w:ascii="Garamond" w:hAnsi="Garamond"/>
          <w:bCs/>
          <w:sz w:val="24"/>
          <w:szCs w:val="24"/>
        </w:rPr>
        <w:t xml:space="preserve"> </w:t>
      </w:r>
      <w:r w:rsidRPr="006A4033">
        <w:rPr>
          <w:rFonts w:ascii="Garamond" w:hAnsi="Garamond"/>
          <w:bCs/>
          <w:sz w:val="24"/>
          <w:szCs w:val="24"/>
        </w:rPr>
        <w:t>7</w:t>
      </w:r>
      <w:r>
        <w:rPr>
          <w:rFonts w:ascii="Garamond" w:hAnsi="Garamond"/>
          <w:bCs/>
          <w:sz w:val="24"/>
          <w:szCs w:val="24"/>
        </w:rPr>
        <w:t>:00</w:t>
      </w:r>
      <w:r w:rsidRPr="000F43C7">
        <w:rPr>
          <w:rFonts w:ascii="Garamond" w:hAnsi="Garamond"/>
          <w:bCs/>
        </w:rPr>
        <w:t>PM</w:t>
      </w:r>
      <w:r w:rsidR="00AC0853">
        <w:rPr>
          <w:rFonts w:ascii="Garamond" w:hAnsi="Garamond"/>
          <w:bCs/>
          <w:sz w:val="24"/>
          <w:szCs w:val="24"/>
        </w:rPr>
        <w:t xml:space="preserve"> </w:t>
      </w:r>
      <w:r w:rsidR="00AC0853">
        <w:rPr>
          <w:rFonts w:ascii="Garamond" w:hAnsi="Garamond"/>
          <w:bCs/>
        </w:rPr>
        <w:t>→</w:t>
      </w:r>
      <w:r w:rsidRPr="006A4033">
        <w:rPr>
          <w:rFonts w:ascii="Garamond" w:hAnsi="Garamond"/>
          <w:bCs/>
          <w:sz w:val="24"/>
          <w:szCs w:val="24"/>
        </w:rPr>
        <w:t xml:space="preserve"> </w:t>
      </w:r>
      <w:r>
        <w:rPr>
          <w:rFonts w:ascii="Garamond" w:hAnsi="Garamond"/>
          <w:bCs/>
          <w:sz w:val="24"/>
          <w:szCs w:val="24"/>
        </w:rPr>
        <w:t xml:space="preserve"> November</w:t>
      </w:r>
      <w:r w:rsidRPr="006A4033">
        <w:rPr>
          <w:rFonts w:ascii="Garamond" w:hAnsi="Garamond"/>
          <w:bCs/>
          <w:sz w:val="24"/>
          <w:szCs w:val="24"/>
        </w:rPr>
        <w:t xml:space="preserve"> 21</w:t>
      </w:r>
      <w:r w:rsidRPr="006A4033">
        <w:rPr>
          <w:rFonts w:ascii="Garamond" w:hAnsi="Garamond"/>
          <w:bCs/>
          <w:sz w:val="24"/>
          <w:szCs w:val="24"/>
          <w:vertAlign w:val="superscript"/>
        </w:rPr>
        <w:t>st</w:t>
      </w:r>
      <w:r w:rsidRPr="006A4033">
        <w:rPr>
          <w:rFonts w:ascii="Garamond" w:hAnsi="Garamond"/>
          <w:bCs/>
          <w:sz w:val="24"/>
          <w:szCs w:val="24"/>
        </w:rPr>
        <w:t xml:space="preserve"> </w:t>
      </w:r>
      <w:r>
        <w:rPr>
          <w:rFonts w:ascii="Garamond" w:hAnsi="Garamond"/>
          <w:bCs/>
          <w:sz w:val="24"/>
          <w:szCs w:val="24"/>
        </w:rPr>
        <w:t>7:00</w:t>
      </w:r>
      <w:r>
        <w:rPr>
          <w:rFonts w:ascii="Garamond" w:hAnsi="Garamond"/>
          <w:bCs/>
        </w:rPr>
        <w:t>P</w:t>
      </w:r>
      <w:r w:rsidRPr="000F43C7">
        <w:rPr>
          <w:rFonts w:ascii="Garamond" w:hAnsi="Garamond"/>
          <w:bCs/>
        </w:rPr>
        <w:t>M</w:t>
      </w:r>
      <w:r>
        <w:rPr>
          <w:rFonts w:ascii="Garamond" w:hAnsi="Garamond"/>
          <w:bCs/>
        </w:rPr>
        <w:br/>
      </w:r>
      <w:r w:rsidRPr="000F43C7">
        <w:rPr>
          <w:rFonts w:ascii="Garamond" w:hAnsi="Garamond"/>
          <w:bCs/>
          <w:sz w:val="24"/>
          <w:szCs w:val="24"/>
        </w:rPr>
        <w:t xml:space="preserve">December </w:t>
      </w:r>
      <w:r>
        <w:rPr>
          <w:rFonts w:ascii="Garamond" w:hAnsi="Garamond"/>
          <w:bCs/>
          <w:sz w:val="24"/>
          <w:szCs w:val="24"/>
        </w:rPr>
        <w:t>28</w:t>
      </w:r>
      <w:r w:rsidRPr="000F43C7">
        <w:rPr>
          <w:rFonts w:ascii="Garamond" w:hAnsi="Garamond"/>
          <w:bCs/>
          <w:sz w:val="24"/>
          <w:szCs w:val="24"/>
          <w:vertAlign w:val="superscript"/>
        </w:rPr>
        <w:t>th</w:t>
      </w:r>
      <w:r>
        <w:rPr>
          <w:rFonts w:ascii="Garamond" w:hAnsi="Garamond"/>
          <w:bCs/>
          <w:sz w:val="24"/>
          <w:szCs w:val="24"/>
        </w:rPr>
        <w:t xml:space="preserve"> 7:00</w:t>
      </w:r>
      <w:r w:rsidRPr="000F43C7">
        <w:rPr>
          <w:rFonts w:ascii="Garamond" w:hAnsi="Garamond"/>
          <w:bCs/>
        </w:rPr>
        <w:t>PM</w:t>
      </w:r>
      <w:r w:rsidR="00AC0853">
        <w:rPr>
          <w:rFonts w:ascii="Garamond" w:hAnsi="Garamond"/>
          <w:bCs/>
          <w:sz w:val="24"/>
          <w:szCs w:val="24"/>
        </w:rPr>
        <w:t xml:space="preserve"> </w:t>
      </w:r>
      <w:r w:rsidR="00AC0853">
        <w:rPr>
          <w:rFonts w:ascii="Garamond" w:hAnsi="Garamond"/>
          <w:bCs/>
        </w:rPr>
        <w:t>→</w:t>
      </w:r>
      <w:r>
        <w:rPr>
          <w:rFonts w:ascii="Garamond" w:hAnsi="Garamond"/>
          <w:bCs/>
          <w:sz w:val="24"/>
          <w:szCs w:val="24"/>
        </w:rPr>
        <w:t xml:space="preserve"> </w:t>
      </w:r>
      <w:r w:rsidR="00AC0853">
        <w:rPr>
          <w:rFonts w:ascii="Garamond" w:hAnsi="Garamond"/>
          <w:bCs/>
          <w:sz w:val="24"/>
          <w:szCs w:val="24"/>
        </w:rPr>
        <w:t xml:space="preserve"> </w:t>
      </w:r>
      <w:r>
        <w:rPr>
          <w:rFonts w:ascii="Garamond" w:hAnsi="Garamond"/>
          <w:bCs/>
          <w:sz w:val="24"/>
          <w:szCs w:val="24"/>
        </w:rPr>
        <w:t>December 28</w:t>
      </w:r>
      <w:r w:rsidRPr="000F43C7">
        <w:rPr>
          <w:rFonts w:ascii="Garamond" w:hAnsi="Garamond"/>
          <w:bCs/>
          <w:sz w:val="24"/>
          <w:szCs w:val="24"/>
          <w:vertAlign w:val="superscript"/>
        </w:rPr>
        <w:t>th</w:t>
      </w:r>
      <w:r>
        <w:rPr>
          <w:rFonts w:ascii="Garamond" w:hAnsi="Garamond"/>
          <w:bCs/>
          <w:sz w:val="24"/>
          <w:szCs w:val="24"/>
        </w:rPr>
        <w:t xml:space="preserve"> 9:00</w:t>
      </w:r>
      <w:r w:rsidRPr="000F43C7">
        <w:rPr>
          <w:rFonts w:ascii="Garamond" w:hAnsi="Garamond"/>
          <w:bCs/>
        </w:rPr>
        <w:t>AM</w:t>
      </w:r>
      <w:r w:rsidR="00AC0853">
        <w:rPr>
          <w:rFonts w:ascii="Garamond" w:hAnsi="Garamond"/>
          <w:bCs/>
        </w:rPr>
        <w:t xml:space="preserve"> </w:t>
      </w:r>
    </w:p>
    <w:p w14:paraId="1250C8E7" w14:textId="69840CC3" w:rsidR="00D5733E" w:rsidRDefault="00AC0853" w:rsidP="00AC0853">
      <w:pPr>
        <w:spacing w:line="240" w:lineRule="auto"/>
        <w:rPr>
          <w:rFonts w:ascii="Garamond" w:hAnsi="Garamond"/>
          <w:sz w:val="28"/>
          <w:szCs w:val="28"/>
        </w:rPr>
      </w:pPr>
      <w:r>
        <w:rPr>
          <w:rFonts w:ascii="Garamond" w:hAnsi="Garamond"/>
          <w:sz w:val="28"/>
          <w:szCs w:val="28"/>
        </w:rPr>
        <w:t xml:space="preserve">Human Resources Director, Jeff Mudrak </w:t>
      </w:r>
      <w:r w:rsidR="00C92A5C">
        <w:rPr>
          <w:rFonts w:ascii="Garamond" w:hAnsi="Garamond"/>
          <w:sz w:val="28"/>
          <w:szCs w:val="28"/>
        </w:rPr>
        <w:t xml:space="preserve">discussed the staffing plan for three additional firefighter positions. </w:t>
      </w:r>
      <w:r w:rsidR="007957D4">
        <w:rPr>
          <w:rFonts w:ascii="Garamond" w:hAnsi="Garamond"/>
          <w:sz w:val="28"/>
          <w:szCs w:val="28"/>
        </w:rPr>
        <w:t xml:space="preserve">He stated it would be best to add the positions now </w:t>
      </w:r>
      <w:r w:rsidR="007957D4">
        <w:rPr>
          <w:rFonts w:ascii="Garamond" w:hAnsi="Garamond"/>
          <w:sz w:val="28"/>
          <w:szCs w:val="28"/>
        </w:rPr>
        <w:lastRenderedPageBreak/>
        <w:t>rather than waiting until the new fiscal year as a recruit class begins in May. A motion was made by Mr. Hostetler with second by Mr. Jones to approve the three positions. Court voted unanimous.</w:t>
      </w:r>
    </w:p>
    <w:p w14:paraId="20B9E2B3" w14:textId="6F3A4F37" w:rsidR="00F05DDD" w:rsidRDefault="001853F9" w:rsidP="00F05DDD">
      <w:pPr>
        <w:rPr>
          <w:rFonts w:ascii="Garamond" w:hAnsi="Garamond"/>
          <w:sz w:val="28"/>
          <w:szCs w:val="28"/>
        </w:rPr>
      </w:pPr>
      <w:r w:rsidRPr="001853F9">
        <w:rPr>
          <w:rFonts w:ascii="Garamond" w:hAnsi="Garamond"/>
          <w:sz w:val="28"/>
          <w:szCs w:val="28"/>
        </w:rPr>
        <w:t xml:space="preserve">Judge Covington </w:t>
      </w:r>
      <w:r>
        <w:rPr>
          <w:rFonts w:ascii="Garamond" w:hAnsi="Garamond"/>
          <w:sz w:val="28"/>
          <w:szCs w:val="28"/>
        </w:rPr>
        <w:t xml:space="preserve">discussed </w:t>
      </w:r>
      <w:r w:rsidRPr="001853F9">
        <w:rPr>
          <w:rFonts w:ascii="Garamond" w:hAnsi="Garamond"/>
          <w:sz w:val="28"/>
          <w:szCs w:val="28"/>
        </w:rPr>
        <w:t xml:space="preserve">the Kentucky Product Development Initiative </w:t>
      </w:r>
      <w:r w:rsidR="006C0974" w:rsidRPr="006C0974">
        <w:rPr>
          <w:rFonts w:ascii="Garamond" w:hAnsi="Garamond"/>
          <w:sz w:val="26"/>
          <w:szCs w:val="26"/>
        </w:rPr>
        <w:t xml:space="preserve">(PDI) </w:t>
      </w:r>
      <w:r w:rsidR="006C0974">
        <w:rPr>
          <w:rFonts w:ascii="Garamond" w:hAnsi="Garamond"/>
          <w:sz w:val="28"/>
          <w:szCs w:val="28"/>
        </w:rPr>
        <w:t>p</w:t>
      </w:r>
      <w:r w:rsidRPr="001853F9">
        <w:rPr>
          <w:rFonts w:ascii="Garamond" w:hAnsi="Garamond"/>
          <w:sz w:val="28"/>
          <w:szCs w:val="28"/>
        </w:rPr>
        <w:t>rogram.  This project is intended to create a Regional Industrial Authority and develop property for a Regional Business</w:t>
      </w:r>
      <w:r w:rsidRPr="001853F9">
        <w:rPr>
          <w:rFonts w:ascii="Garamond" w:hAnsi="Garamond"/>
          <w:sz w:val="24"/>
          <w:szCs w:val="24"/>
        </w:rPr>
        <w:t>/</w:t>
      </w:r>
      <w:r w:rsidRPr="001853F9">
        <w:rPr>
          <w:rFonts w:ascii="Garamond" w:hAnsi="Garamond"/>
          <w:sz w:val="28"/>
          <w:szCs w:val="28"/>
        </w:rPr>
        <w:t>Industrial Park to include Madison County, City of Berea, City of Richmond, Scott County, and</w:t>
      </w:r>
      <w:r>
        <w:rPr>
          <w:rFonts w:ascii="Garamond" w:hAnsi="Garamond"/>
          <w:sz w:val="28"/>
          <w:szCs w:val="28"/>
        </w:rPr>
        <w:t xml:space="preserve"> </w:t>
      </w:r>
      <w:r w:rsidRPr="001853F9">
        <w:rPr>
          <w:rFonts w:ascii="Garamond" w:hAnsi="Garamond"/>
          <w:sz w:val="28"/>
          <w:szCs w:val="28"/>
        </w:rPr>
        <w:t>City of Georgetown. This group is working with the Bluegrass Alliance to bring in other cities and counties within the region to partner on this project before the application deadline of June 23</w:t>
      </w:r>
      <w:r w:rsidRPr="001853F9">
        <w:rPr>
          <w:rFonts w:ascii="Garamond" w:hAnsi="Garamond"/>
          <w:sz w:val="28"/>
          <w:szCs w:val="28"/>
          <w:vertAlign w:val="superscript"/>
        </w:rPr>
        <w:t>rd</w:t>
      </w:r>
      <w:r w:rsidRPr="001853F9">
        <w:rPr>
          <w:rFonts w:ascii="Garamond" w:hAnsi="Garamond"/>
          <w:sz w:val="28"/>
          <w:szCs w:val="28"/>
        </w:rPr>
        <w:t>.</w:t>
      </w:r>
      <w:r>
        <w:rPr>
          <w:rFonts w:ascii="Garamond" w:hAnsi="Garamond"/>
          <w:sz w:val="28"/>
          <w:szCs w:val="28"/>
        </w:rPr>
        <w:t xml:space="preserve"> A motion was made by Mr. Ellison with second by Mr. </w:t>
      </w:r>
      <w:r w:rsidR="006C0974">
        <w:rPr>
          <w:rFonts w:ascii="Garamond" w:hAnsi="Garamond"/>
          <w:sz w:val="28"/>
          <w:szCs w:val="28"/>
        </w:rPr>
        <w:t>Livingston</w:t>
      </w:r>
      <w:r>
        <w:rPr>
          <w:rFonts w:ascii="Garamond" w:hAnsi="Garamond"/>
          <w:sz w:val="28"/>
          <w:szCs w:val="28"/>
        </w:rPr>
        <w:t xml:space="preserve"> a</w:t>
      </w:r>
      <w:r w:rsidRPr="001853F9">
        <w:rPr>
          <w:rFonts w:ascii="Garamond" w:hAnsi="Garamond"/>
          <w:sz w:val="28"/>
          <w:szCs w:val="28"/>
        </w:rPr>
        <w:t>uthoriz</w:t>
      </w:r>
      <w:r w:rsidR="0096052B">
        <w:rPr>
          <w:rFonts w:ascii="Garamond" w:hAnsi="Garamond"/>
          <w:sz w:val="28"/>
          <w:szCs w:val="28"/>
        </w:rPr>
        <w:t>ing</w:t>
      </w:r>
      <w:r w:rsidRPr="001853F9">
        <w:rPr>
          <w:rFonts w:ascii="Garamond" w:hAnsi="Garamond"/>
          <w:sz w:val="28"/>
          <w:szCs w:val="28"/>
        </w:rPr>
        <w:t xml:space="preserve"> Judge Covington to </w:t>
      </w:r>
      <w:r w:rsidR="006C0974">
        <w:rPr>
          <w:rFonts w:ascii="Garamond" w:eastAsia="Calibri" w:hAnsi="Garamond" w:cstheme="minorHAnsi"/>
          <w:sz w:val="28"/>
          <w:szCs w:val="28"/>
        </w:rPr>
        <w:t xml:space="preserve">sign </w:t>
      </w:r>
      <w:r w:rsidR="00F05DDD">
        <w:rPr>
          <w:rFonts w:ascii="Garamond" w:eastAsia="Calibri" w:hAnsi="Garamond" w:cstheme="minorHAnsi"/>
          <w:sz w:val="28"/>
          <w:szCs w:val="28"/>
        </w:rPr>
        <w:t xml:space="preserve">a letter of support and </w:t>
      </w:r>
      <w:r w:rsidR="006C0974">
        <w:rPr>
          <w:rFonts w:ascii="Garamond" w:eastAsia="Calibri" w:hAnsi="Garamond" w:cstheme="minorHAnsi"/>
          <w:sz w:val="28"/>
          <w:szCs w:val="28"/>
        </w:rPr>
        <w:t xml:space="preserve">relevant </w:t>
      </w:r>
      <w:r w:rsidR="00F05DDD">
        <w:rPr>
          <w:rFonts w:ascii="Garamond" w:eastAsia="Calibri" w:hAnsi="Garamond" w:cstheme="minorHAnsi"/>
          <w:sz w:val="28"/>
          <w:szCs w:val="28"/>
        </w:rPr>
        <w:t xml:space="preserve">PDI </w:t>
      </w:r>
      <w:r w:rsidR="006C0974">
        <w:rPr>
          <w:rFonts w:ascii="Garamond" w:eastAsia="Calibri" w:hAnsi="Garamond" w:cstheme="minorHAnsi"/>
          <w:sz w:val="28"/>
          <w:szCs w:val="28"/>
        </w:rPr>
        <w:t>documents</w:t>
      </w:r>
      <w:r w:rsidR="00F05DDD">
        <w:rPr>
          <w:rFonts w:ascii="Garamond" w:hAnsi="Garamond"/>
          <w:sz w:val="28"/>
          <w:szCs w:val="28"/>
        </w:rPr>
        <w:t>.</w:t>
      </w:r>
    </w:p>
    <w:p w14:paraId="10F321A2" w14:textId="08CA459B" w:rsidR="001853F9" w:rsidRPr="00E2321B" w:rsidRDefault="00687E21" w:rsidP="00E2321B">
      <w:r>
        <w:rPr>
          <w:rFonts w:ascii="Garamond" w:hAnsi="Garamond"/>
          <w:sz w:val="28"/>
          <w:szCs w:val="28"/>
        </w:rPr>
        <w:t>Scott County Fire Department</w:t>
      </w:r>
      <w:r w:rsidR="00F05DDD">
        <w:rPr>
          <w:rFonts w:ascii="Garamond" w:hAnsi="Garamond"/>
          <w:sz w:val="28"/>
          <w:szCs w:val="28"/>
        </w:rPr>
        <w:t xml:space="preserve"> purchased a grain bin </w:t>
      </w:r>
      <w:r w:rsidR="00E2321B">
        <w:rPr>
          <w:rFonts w:ascii="Garamond" w:hAnsi="Garamond"/>
          <w:sz w:val="28"/>
          <w:szCs w:val="28"/>
        </w:rPr>
        <w:t>from Clayton &amp; Lambert last year and have not received the product or a refund.</w:t>
      </w:r>
      <w:r w:rsidR="00F05DDD">
        <w:rPr>
          <w:rFonts w:ascii="Garamond" w:hAnsi="Garamond"/>
          <w:sz w:val="28"/>
          <w:szCs w:val="28"/>
        </w:rPr>
        <w:t xml:space="preserve"> A motion was made by Mr. Hostetler with second by Mr. Ellison to initiate a civil lawsuit against Clayton &amp; Lambert. </w:t>
      </w:r>
      <w:r w:rsidR="00E2321B">
        <w:rPr>
          <w:rFonts w:ascii="Garamond" w:hAnsi="Garamond"/>
          <w:sz w:val="28"/>
          <w:szCs w:val="28"/>
        </w:rPr>
        <w:t xml:space="preserve">Court voted unanimous. </w:t>
      </w:r>
    </w:p>
    <w:p w14:paraId="03B2E338" w14:textId="104DBA5C" w:rsidR="007957D4" w:rsidRDefault="00AA5827" w:rsidP="00AC0853">
      <w:pPr>
        <w:spacing w:line="240" w:lineRule="auto"/>
        <w:rPr>
          <w:rFonts w:ascii="Garamond" w:eastAsia="Calibri" w:hAnsi="Garamond" w:cs="Times New Roman"/>
          <w:sz w:val="28"/>
          <w:szCs w:val="28"/>
        </w:rPr>
      </w:pPr>
      <w:r>
        <w:rPr>
          <w:rFonts w:ascii="Garamond" w:eastAsia="Calibri" w:hAnsi="Garamond" w:cs="Times New Roman"/>
          <w:sz w:val="28"/>
          <w:szCs w:val="28"/>
        </w:rPr>
        <w:t xml:space="preserve">On behalf of </w:t>
      </w:r>
      <w:r w:rsidR="00E833D8">
        <w:rPr>
          <w:rFonts w:ascii="Garamond" w:eastAsia="Calibri" w:hAnsi="Garamond" w:cs="Times New Roman"/>
          <w:sz w:val="28"/>
          <w:szCs w:val="28"/>
        </w:rPr>
        <w:t xml:space="preserve">several county government </w:t>
      </w:r>
      <w:r w:rsidR="00096E70">
        <w:rPr>
          <w:rFonts w:ascii="Garamond" w:eastAsia="Calibri" w:hAnsi="Garamond" w:cs="Times New Roman"/>
          <w:sz w:val="28"/>
          <w:szCs w:val="28"/>
        </w:rPr>
        <w:t>employees</w:t>
      </w:r>
      <w:r w:rsidR="00E833D8">
        <w:rPr>
          <w:rFonts w:ascii="Garamond" w:eastAsia="Calibri" w:hAnsi="Garamond" w:cs="Times New Roman"/>
          <w:sz w:val="28"/>
          <w:szCs w:val="28"/>
        </w:rPr>
        <w:t xml:space="preserve">, Mr. Livingston read a proclamation honoring Jackie Covington. Jackie will be remembered as a </w:t>
      </w:r>
      <w:r w:rsidR="00096E70">
        <w:rPr>
          <w:rFonts w:ascii="Garamond" w:eastAsia="Calibri" w:hAnsi="Garamond" w:cs="Times New Roman"/>
          <w:sz w:val="28"/>
          <w:szCs w:val="28"/>
        </w:rPr>
        <w:t xml:space="preserve">devoted </w:t>
      </w:r>
      <w:r w:rsidR="00E833D8">
        <w:rPr>
          <w:rFonts w:ascii="Garamond" w:eastAsia="Calibri" w:hAnsi="Garamond" w:cs="Times New Roman"/>
          <w:sz w:val="28"/>
          <w:szCs w:val="28"/>
        </w:rPr>
        <w:t xml:space="preserve">husband, father, grandfather, and </w:t>
      </w:r>
      <w:r w:rsidR="00096E70">
        <w:rPr>
          <w:rFonts w:ascii="Garamond" w:eastAsia="Calibri" w:hAnsi="Garamond" w:cs="Times New Roman"/>
          <w:sz w:val="28"/>
          <w:szCs w:val="28"/>
        </w:rPr>
        <w:t xml:space="preserve">community servant. </w:t>
      </w:r>
    </w:p>
    <w:p w14:paraId="685E1474" w14:textId="07359DFC" w:rsidR="00096E70" w:rsidRPr="007E0021" w:rsidRDefault="00096E70" w:rsidP="00096E70">
      <w:pPr>
        <w:spacing w:line="256" w:lineRule="auto"/>
        <w:rPr>
          <w:rFonts w:ascii="Garamond" w:hAnsi="Garamond"/>
          <w:sz w:val="28"/>
          <w:szCs w:val="28"/>
        </w:rPr>
      </w:pPr>
      <w:r w:rsidRPr="007E0021">
        <w:rPr>
          <w:rFonts w:ascii="Garamond" w:hAnsi="Garamond"/>
          <w:sz w:val="28"/>
          <w:szCs w:val="28"/>
        </w:rPr>
        <w:t xml:space="preserve">A motion was made by Mr. </w:t>
      </w:r>
      <w:r>
        <w:rPr>
          <w:rFonts w:ascii="Garamond" w:hAnsi="Garamond"/>
          <w:sz w:val="28"/>
          <w:szCs w:val="28"/>
        </w:rPr>
        <w:t>Livingston</w:t>
      </w:r>
      <w:r w:rsidRPr="007E0021">
        <w:rPr>
          <w:rFonts w:ascii="Garamond" w:hAnsi="Garamond"/>
          <w:sz w:val="28"/>
          <w:szCs w:val="28"/>
        </w:rPr>
        <w:t xml:space="preserve"> with second by Mr. </w:t>
      </w:r>
      <w:r>
        <w:rPr>
          <w:rFonts w:ascii="Garamond" w:hAnsi="Garamond"/>
          <w:sz w:val="28"/>
          <w:szCs w:val="28"/>
        </w:rPr>
        <w:t>Jones</w:t>
      </w:r>
      <w:r w:rsidRPr="007E0021">
        <w:rPr>
          <w:rFonts w:ascii="Garamond" w:hAnsi="Garamond"/>
          <w:sz w:val="28"/>
          <w:szCs w:val="28"/>
        </w:rPr>
        <w:t xml:space="preserve"> to adjourn. Court voted unanimous. </w:t>
      </w:r>
    </w:p>
    <w:p w14:paraId="21A89D5E" w14:textId="77777777" w:rsidR="00096E70" w:rsidRDefault="00096E70" w:rsidP="00AC0853">
      <w:pPr>
        <w:spacing w:line="240" w:lineRule="auto"/>
        <w:rPr>
          <w:rFonts w:ascii="Garamond" w:eastAsia="Calibri" w:hAnsi="Garamond" w:cs="Times New Roman"/>
          <w:sz w:val="28"/>
          <w:szCs w:val="28"/>
        </w:rPr>
      </w:pPr>
    </w:p>
    <w:p w14:paraId="4B2A132B" w14:textId="77777777" w:rsidR="001539C8" w:rsidRDefault="001539C8" w:rsidP="00AC0853">
      <w:pPr>
        <w:spacing w:line="240" w:lineRule="auto"/>
        <w:rPr>
          <w:rFonts w:ascii="Garamond" w:eastAsia="Calibri" w:hAnsi="Garamond" w:cs="Times New Roman"/>
          <w:sz w:val="28"/>
          <w:szCs w:val="28"/>
        </w:rPr>
      </w:pPr>
    </w:p>
    <w:p w14:paraId="5477580D" w14:textId="77777777" w:rsidR="001539C8" w:rsidRDefault="001539C8" w:rsidP="00AC0853">
      <w:pPr>
        <w:spacing w:line="240" w:lineRule="auto"/>
        <w:rPr>
          <w:rFonts w:ascii="Garamond" w:eastAsia="Calibri" w:hAnsi="Garamond" w:cs="Times New Roman"/>
          <w:sz w:val="28"/>
          <w:szCs w:val="28"/>
        </w:rPr>
      </w:pPr>
    </w:p>
    <w:p w14:paraId="1077DD5A" w14:textId="77777777" w:rsidR="001539C8" w:rsidRDefault="001539C8" w:rsidP="00AC0853">
      <w:pPr>
        <w:spacing w:line="240" w:lineRule="auto"/>
        <w:rPr>
          <w:rFonts w:ascii="Garamond" w:eastAsia="Calibri" w:hAnsi="Garamond" w:cs="Times New Roman"/>
          <w:sz w:val="28"/>
          <w:szCs w:val="28"/>
        </w:rPr>
      </w:pPr>
    </w:p>
    <w:p w14:paraId="78D41186" w14:textId="77777777" w:rsidR="001539C8" w:rsidRDefault="001539C8" w:rsidP="00AC0853">
      <w:pPr>
        <w:spacing w:line="240" w:lineRule="auto"/>
        <w:rPr>
          <w:rFonts w:ascii="Garamond" w:eastAsia="Calibri" w:hAnsi="Garamond" w:cs="Times New Roman"/>
          <w:sz w:val="28"/>
          <w:szCs w:val="28"/>
        </w:rPr>
      </w:pPr>
    </w:p>
    <w:p w14:paraId="7ACE05BE" w14:textId="77777777" w:rsidR="001539C8" w:rsidRDefault="001539C8" w:rsidP="00AC0853">
      <w:pPr>
        <w:spacing w:line="240" w:lineRule="auto"/>
        <w:rPr>
          <w:rFonts w:ascii="Garamond" w:eastAsia="Calibri" w:hAnsi="Garamond" w:cs="Times New Roman"/>
          <w:sz w:val="28"/>
          <w:szCs w:val="28"/>
        </w:rPr>
      </w:pPr>
    </w:p>
    <w:p w14:paraId="2790947C" w14:textId="77777777" w:rsidR="001539C8" w:rsidRDefault="001539C8" w:rsidP="00AC0853">
      <w:pPr>
        <w:spacing w:line="240" w:lineRule="auto"/>
        <w:rPr>
          <w:rFonts w:ascii="Garamond" w:eastAsia="Calibri" w:hAnsi="Garamond" w:cs="Times New Roman"/>
          <w:sz w:val="28"/>
          <w:szCs w:val="28"/>
        </w:rPr>
      </w:pPr>
    </w:p>
    <w:p w14:paraId="5973E31C" w14:textId="77777777" w:rsidR="001539C8" w:rsidRDefault="001539C8" w:rsidP="00AC0853">
      <w:pPr>
        <w:spacing w:line="240" w:lineRule="auto"/>
        <w:rPr>
          <w:rFonts w:ascii="Garamond" w:eastAsia="Calibri" w:hAnsi="Garamond" w:cs="Times New Roman"/>
          <w:sz w:val="28"/>
          <w:szCs w:val="28"/>
        </w:rPr>
      </w:pPr>
    </w:p>
    <w:p w14:paraId="262A5C97" w14:textId="77777777" w:rsidR="001539C8" w:rsidRDefault="001539C8" w:rsidP="00AC0853">
      <w:pPr>
        <w:spacing w:line="240" w:lineRule="auto"/>
        <w:rPr>
          <w:rFonts w:ascii="Garamond" w:eastAsia="Calibri" w:hAnsi="Garamond" w:cs="Times New Roman"/>
          <w:sz w:val="28"/>
          <w:szCs w:val="28"/>
        </w:rPr>
      </w:pPr>
    </w:p>
    <w:p w14:paraId="1821FCB5" w14:textId="77777777" w:rsidR="001539C8" w:rsidRDefault="001539C8" w:rsidP="00AC0853">
      <w:pPr>
        <w:spacing w:line="240" w:lineRule="auto"/>
        <w:rPr>
          <w:rFonts w:ascii="Garamond" w:eastAsia="Calibri" w:hAnsi="Garamond" w:cs="Times New Roman"/>
          <w:sz w:val="28"/>
          <w:szCs w:val="28"/>
        </w:rPr>
      </w:pPr>
    </w:p>
    <w:p w14:paraId="23FB3D89" w14:textId="74C824BE" w:rsidR="001539C8" w:rsidRPr="001539C8" w:rsidRDefault="001539C8" w:rsidP="001539C8">
      <w:pPr>
        <w:spacing w:line="240" w:lineRule="auto"/>
        <w:rPr>
          <w:rFonts w:ascii="Garamond" w:eastAsia="Calibri" w:hAnsi="Garamond" w:cs="Times New Roman"/>
          <w:noProof/>
          <w:sz w:val="28"/>
          <w:szCs w:val="28"/>
          <w14:ligatures w14:val="standardContextual"/>
        </w:rPr>
      </w:pPr>
      <w:r>
        <w:rPr>
          <w:rFonts w:ascii="Garamond" w:eastAsia="Calibri" w:hAnsi="Garamond" w:cs="Times New Roman"/>
          <w:noProof/>
          <w:sz w:val="28"/>
          <w:szCs w:val="28"/>
          <w14:ligatures w14:val="standardContextual"/>
        </w:rPr>
        <w:lastRenderedPageBreak/>
        <w:drawing>
          <wp:inline distT="0" distB="0" distL="0" distR="0" wp14:anchorId="7C912983" wp14:editId="2B3A98ED">
            <wp:extent cx="3784600" cy="3775705"/>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98466" cy="3789538"/>
                    </a:xfrm>
                    <a:prstGeom prst="rect">
                      <a:avLst/>
                    </a:prstGeom>
                  </pic:spPr>
                </pic:pic>
              </a:graphicData>
            </a:graphic>
          </wp:inline>
        </w:drawing>
      </w:r>
    </w:p>
    <w:p w14:paraId="5F3C5F83" w14:textId="2AEAF5D9" w:rsidR="001539C8" w:rsidRPr="00AC0853" w:rsidRDefault="001539C8" w:rsidP="00AC0853">
      <w:pPr>
        <w:spacing w:line="240" w:lineRule="auto"/>
        <w:rPr>
          <w:rFonts w:ascii="Garamond" w:eastAsia="Calibri" w:hAnsi="Garamond" w:cs="Times New Roman"/>
          <w:sz w:val="28"/>
          <w:szCs w:val="28"/>
        </w:rPr>
      </w:pPr>
      <w:r>
        <w:rPr>
          <w:rFonts w:ascii="Garamond" w:eastAsia="Calibri" w:hAnsi="Garamond" w:cs="Times New Roman"/>
          <w:noProof/>
          <w:sz w:val="28"/>
          <w:szCs w:val="28"/>
          <w14:ligatures w14:val="standardContextual"/>
        </w:rPr>
        <w:drawing>
          <wp:inline distT="0" distB="0" distL="0" distR="0" wp14:anchorId="378F18AB" wp14:editId="08D877E2">
            <wp:extent cx="3785020" cy="3762375"/>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95327" cy="3772620"/>
                    </a:xfrm>
                    <a:prstGeom prst="rect">
                      <a:avLst/>
                    </a:prstGeom>
                  </pic:spPr>
                </pic:pic>
              </a:graphicData>
            </a:graphic>
          </wp:inline>
        </w:drawing>
      </w:r>
    </w:p>
    <w:sectPr w:rsidR="001539C8" w:rsidRPr="00AC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dinyradm67WWz8VbEKmzMkVOyiPj7t3d7qhjbnJiSfQzBAMazDCQ8144bIxwk70mpYpLrUnDNAOeovMRxg8ZsQ==" w:salt="vqJvvVnFDtyDbspa1xA8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CE"/>
    <w:rsid w:val="00012F32"/>
    <w:rsid w:val="00096E70"/>
    <w:rsid w:val="000F43C7"/>
    <w:rsid w:val="00134C84"/>
    <w:rsid w:val="001539C8"/>
    <w:rsid w:val="001853F9"/>
    <w:rsid w:val="00373FCE"/>
    <w:rsid w:val="00453109"/>
    <w:rsid w:val="00522331"/>
    <w:rsid w:val="0052653D"/>
    <w:rsid w:val="00541E26"/>
    <w:rsid w:val="00687E21"/>
    <w:rsid w:val="006C0974"/>
    <w:rsid w:val="007957D4"/>
    <w:rsid w:val="00903CEC"/>
    <w:rsid w:val="0096052B"/>
    <w:rsid w:val="00A2389D"/>
    <w:rsid w:val="00AA5827"/>
    <w:rsid w:val="00AC0853"/>
    <w:rsid w:val="00B34F64"/>
    <w:rsid w:val="00BA6E2F"/>
    <w:rsid w:val="00C92A5C"/>
    <w:rsid w:val="00D5733E"/>
    <w:rsid w:val="00DA1444"/>
    <w:rsid w:val="00E2321B"/>
    <w:rsid w:val="00E833D8"/>
    <w:rsid w:val="00F05DDD"/>
    <w:rsid w:val="00F4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09E9"/>
  <w15:chartTrackingRefBased/>
  <w15:docId w15:val="{077E8C41-D301-4A5F-AA5E-6A8309C4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9D"/>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2389D"/>
    <w:pPr>
      <w:spacing w:after="0" w:line="240" w:lineRule="auto"/>
    </w:pPr>
    <w:rPr>
      <w:rFonts w:ascii="Helvetica" w:eastAsia="Arial Unicode MS" w:hAnsi="Arial Unicode MS" w:cs="Arial Unicode MS"/>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99437">
      <w:bodyDiv w:val="1"/>
      <w:marLeft w:val="0"/>
      <w:marRight w:val="0"/>
      <w:marTop w:val="0"/>
      <w:marBottom w:val="0"/>
      <w:divBdr>
        <w:top w:val="none" w:sz="0" w:space="0" w:color="auto"/>
        <w:left w:val="none" w:sz="0" w:space="0" w:color="auto"/>
        <w:bottom w:val="none" w:sz="0" w:space="0" w:color="auto"/>
        <w:right w:val="none" w:sz="0" w:space="0" w:color="auto"/>
      </w:divBdr>
    </w:div>
    <w:div w:id="11997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Hamilton</dc:creator>
  <cp:keywords/>
  <dc:description/>
  <cp:lastModifiedBy>Stacy Hamilton</cp:lastModifiedBy>
  <cp:revision>3</cp:revision>
  <dcterms:created xsi:type="dcterms:W3CDTF">2023-05-19T18:03:00Z</dcterms:created>
  <dcterms:modified xsi:type="dcterms:W3CDTF">2023-05-19T18:04:00Z</dcterms:modified>
</cp:coreProperties>
</file>