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EB9CA" w14:textId="4A7AF0AF" w:rsidR="00DE68D0" w:rsidRPr="00DE68D0" w:rsidRDefault="00DE68D0" w:rsidP="006C32EB">
      <w:pPr>
        <w:spacing w:after="160"/>
        <w:rPr>
          <w:rFonts w:ascii="Garamond" w:hAnsi="Garamond"/>
          <w:sz w:val="28"/>
          <w:szCs w:val="28"/>
        </w:rPr>
      </w:pPr>
      <w:r w:rsidRPr="00DE68D0">
        <w:rPr>
          <w:rFonts w:ascii="Garamond" w:hAnsi="Garamond"/>
          <w:sz w:val="28"/>
          <w:szCs w:val="28"/>
        </w:rPr>
        <w:t xml:space="preserve">Scott County Fiscal Court held a meeting on </w:t>
      </w:r>
      <w:r>
        <w:rPr>
          <w:rFonts w:ascii="Garamond" w:hAnsi="Garamond"/>
          <w:sz w:val="28"/>
          <w:szCs w:val="28"/>
        </w:rPr>
        <w:t>Thursday, May 22</w:t>
      </w:r>
      <w:r w:rsidRPr="00DE68D0">
        <w:rPr>
          <w:rFonts w:ascii="Garamond" w:hAnsi="Garamond"/>
          <w:sz w:val="28"/>
          <w:szCs w:val="28"/>
        </w:rPr>
        <w:t>, 2025. Judge Covington called the meeting to order. Present were Magistrates Mr. Hostetler, Mr. Jones, Mr. Wallace, Mr. Corman, Mr. Ellison, Mr. Pratt, Mr. Livingston, and County Attorney, Cam Culbertson.</w:t>
      </w:r>
    </w:p>
    <w:p w14:paraId="0B497497" w14:textId="78E40BD7" w:rsidR="00DE68D0" w:rsidRPr="00D5512B" w:rsidRDefault="00DE68D0" w:rsidP="006C32EB">
      <w:pPr>
        <w:spacing w:after="160"/>
        <w:rPr>
          <w:rFonts w:ascii="Garamond" w:eastAsia="Arial Unicode MS" w:hAnsi="Garamond" w:cs="Arial Unicode MS"/>
          <w:kern w:val="0"/>
          <w:sz w:val="28"/>
          <w:szCs w:val="28"/>
          <w14:ligatures w14:val="none"/>
        </w:rPr>
      </w:pPr>
      <w:r w:rsidRPr="00D5512B">
        <w:rPr>
          <w:rFonts w:ascii="Garamond" w:eastAsia="Arial Unicode MS" w:hAnsi="Garamond" w:cs="Arial Unicode MS"/>
          <w:kern w:val="0"/>
          <w:sz w:val="28"/>
          <w:szCs w:val="28"/>
          <w14:ligatures w14:val="none"/>
        </w:rPr>
        <w:t xml:space="preserve">A motion was made by Mr. </w:t>
      </w:r>
      <w:r>
        <w:rPr>
          <w:rFonts w:ascii="Garamond" w:eastAsia="Arial Unicode MS" w:hAnsi="Garamond" w:cs="Arial Unicode MS"/>
          <w:kern w:val="0"/>
          <w:sz w:val="28"/>
          <w:szCs w:val="28"/>
          <w14:ligatures w14:val="none"/>
        </w:rPr>
        <w:t>Livingston</w:t>
      </w:r>
      <w:r w:rsidRPr="00D5512B">
        <w:rPr>
          <w:rFonts w:ascii="Garamond" w:eastAsia="Arial Unicode MS" w:hAnsi="Garamond" w:cs="Arial Unicode MS"/>
          <w:kern w:val="0"/>
          <w:sz w:val="28"/>
          <w:szCs w:val="28"/>
          <w14:ligatures w14:val="none"/>
        </w:rPr>
        <w:t xml:space="preserve"> with second by Mr. </w:t>
      </w:r>
      <w:r>
        <w:rPr>
          <w:rFonts w:ascii="Garamond" w:eastAsia="Arial Unicode MS" w:hAnsi="Garamond" w:cs="Arial Unicode MS"/>
          <w:kern w:val="0"/>
          <w:sz w:val="28"/>
          <w:szCs w:val="28"/>
          <w14:ligatures w14:val="none"/>
        </w:rPr>
        <w:t>Jones</w:t>
      </w:r>
      <w:r w:rsidRPr="00D5512B">
        <w:rPr>
          <w:rFonts w:ascii="Garamond" w:eastAsia="Arial Unicode MS" w:hAnsi="Garamond" w:cs="Arial Unicode MS"/>
          <w:kern w:val="0"/>
          <w:sz w:val="28"/>
          <w:szCs w:val="28"/>
          <w14:ligatures w14:val="none"/>
        </w:rPr>
        <w:t xml:space="preserve"> to approve the previous meeting minutes. Court voted unanimous.</w:t>
      </w:r>
    </w:p>
    <w:p w14:paraId="1C0A8BAA" w14:textId="28A292AE" w:rsidR="00DE68D0" w:rsidRDefault="00DE68D0" w:rsidP="006C32EB">
      <w:pPr>
        <w:spacing w:after="160"/>
        <w:rPr>
          <w:rFonts w:ascii="Garamond" w:hAnsi="Garamond"/>
          <w:kern w:val="0"/>
          <w:sz w:val="28"/>
          <w:szCs w:val="28"/>
          <w14:ligatures w14:val="none"/>
        </w:rPr>
      </w:pPr>
      <w:r w:rsidRPr="00D5512B">
        <w:rPr>
          <w:rFonts w:ascii="Garamond" w:hAnsi="Garamond"/>
          <w:kern w:val="0"/>
          <w:sz w:val="28"/>
          <w:szCs w:val="28"/>
          <w14:ligatures w14:val="none"/>
        </w:rPr>
        <w:t xml:space="preserve">A motion was made by Mr. </w:t>
      </w:r>
      <w:r>
        <w:rPr>
          <w:rFonts w:ascii="Garamond" w:hAnsi="Garamond"/>
          <w:kern w:val="0"/>
          <w:sz w:val="28"/>
          <w:szCs w:val="28"/>
          <w14:ligatures w14:val="none"/>
        </w:rPr>
        <w:t>Hostetler</w:t>
      </w:r>
      <w:r w:rsidRPr="00D5512B">
        <w:rPr>
          <w:rFonts w:ascii="Garamond" w:hAnsi="Garamond"/>
          <w:kern w:val="0"/>
          <w:sz w:val="28"/>
          <w:szCs w:val="28"/>
          <w14:ligatures w14:val="none"/>
        </w:rPr>
        <w:t xml:space="preserve"> with second by Mr. </w:t>
      </w:r>
      <w:r>
        <w:rPr>
          <w:rFonts w:ascii="Garamond" w:hAnsi="Garamond"/>
          <w:kern w:val="0"/>
          <w:sz w:val="28"/>
          <w:szCs w:val="28"/>
          <w14:ligatures w14:val="none"/>
        </w:rPr>
        <w:t>Livingston</w:t>
      </w:r>
      <w:r w:rsidRPr="00D5512B">
        <w:rPr>
          <w:rFonts w:ascii="Garamond" w:hAnsi="Garamond"/>
          <w:kern w:val="0"/>
          <w:sz w:val="28"/>
          <w:szCs w:val="28"/>
          <w14:ligatures w14:val="none"/>
        </w:rPr>
        <w:t xml:space="preserve"> to approve the </w:t>
      </w:r>
      <w:r>
        <w:rPr>
          <w:rFonts w:ascii="Garamond" w:hAnsi="Garamond"/>
          <w:kern w:val="0"/>
          <w:sz w:val="28"/>
          <w:szCs w:val="28"/>
          <w14:ligatures w14:val="none"/>
        </w:rPr>
        <w:t>attached</w:t>
      </w:r>
      <w:r w:rsidRPr="00D5512B">
        <w:rPr>
          <w:rFonts w:ascii="Garamond" w:hAnsi="Garamond"/>
          <w:kern w:val="0"/>
          <w:sz w:val="28"/>
          <w:szCs w:val="28"/>
          <w14:ligatures w14:val="none"/>
        </w:rPr>
        <w:t xml:space="preserve"> transfers. Court voted unanimous. </w:t>
      </w:r>
    </w:p>
    <w:p w14:paraId="5B9CC52F" w14:textId="01B4A88F" w:rsidR="00DE68D0" w:rsidRDefault="00DE68D0" w:rsidP="006C32EB">
      <w:pPr>
        <w:spacing w:after="160"/>
        <w:rPr>
          <w:rFonts w:ascii="Garamond" w:hAnsi="Garamond"/>
          <w:sz w:val="26"/>
          <w:szCs w:val="26"/>
        </w:rPr>
      </w:pPr>
      <w:r w:rsidRPr="00826E01">
        <w:rPr>
          <w:rFonts w:ascii="Garamond" w:hAnsi="Garamond"/>
          <w:sz w:val="28"/>
          <w:szCs w:val="28"/>
        </w:rPr>
        <w:t xml:space="preserve">A motion was made by Mr. </w:t>
      </w:r>
      <w:r>
        <w:rPr>
          <w:rFonts w:ascii="Garamond" w:hAnsi="Garamond"/>
          <w:sz w:val="28"/>
          <w:szCs w:val="28"/>
        </w:rPr>
        <w:t>Pratt</w:t>
      </w:r>
      <w:r w:rsidRPr="00826E01">
        <w:rPr>
          <w:rFonts w:ascii="Garamond" w:hAnsi="Garamond"/>
          <w:sz w:val="28"/>
          <w:szCs w:val="28"/>
        </w:rPr>
        <w:t xml:space="preserve"> with second by Mr. </w:t>
      </w:r>
      <w:r>
        <w:rPr>
          <w:rFonts w:ascii="Garamond" w:hAnsi="Garamond"/>
          <w:sz w:val="28"/>
          <w:szCs w:val="28"/>
        </w:rPr>
        <w:t>Wallace</w:t>
      </w:r>
      <w:r w:rsidRPr="00826E01">
        <w:rPr>
          <w:rFonts w:ascii="Garamond" w:hAnsi="Garamond"/>
          <w:sz w:val="28"/>
          <w:szCs w:val="28"/>
        </w:rPr>
        <w:t xml:space="preserve"> to approve the bills as presented and the following hand checks. Court voted unanimous.</w:t>
      </w:r>
      <w:r w:rsidRPr="00826E01">
        <w:rPr>
          <w:rFonts w:ascii="Garamond" w:hAnsi="Garamond"/>
          <w:sz w:val="28"/>
          <w:szCs w:val="28"/>
        </w:rPr>
        <w:br/>
      </w:r>
      <w:r w:rsidRPr="00826E01">
        <w:rPr>
          <w:rFonts w:ascii="Garamond" w:hAnsi="Garamond"/>
          <w:sz w:val="26"/>
          <w:szCs w:val="26"/>
        </w:rPr>
        <w:t xml:space="preserve">Road Fund/ General $100,000.00, </w:t>
      </w:r>
      <w:r>
        <w:rPr>
          <w:rFonts w:ascii="Garamond" w:hAnsi="Garamond"/>
          <w:sz w:val="26"/>
          <w:szCs w:val="26"/>
        </w:rPr>
        <w:t>Jail</w:t>
      </w:r>
      <w:r w:rsidRPr="00826E01">
        <w:rPr>
          <w:rFonts w:ascii="Garamond" w:hAnsi="Garamond"/>
          <w:sz w:val="26"/>
          <w:szCs w:val="26"/>
        </w:rPr>
        <w:t xml:space="preserve"> Fund/ General $</w:t>
      </w:r>
      <w:r>
        <w:rPr>
          <w:rFonts w:ascii="Garamond" w:hAnsi="Garamond"/>
          <w:sz w:val="26"/>
          <w:szCs w:val="26"/>
        </w:rPr>
        <w:t>200</w:t>
      </w:r>
      <w:r w:rsidRPr="00826E01">
        <w:rPr>
          <w:rFonts w:ascii="Garamond" w:hAnsi="Garamond"/>
          <w:sz w:val="26"/>
          <w:szCs w:val="26"/>
        </w:rPr>
        <w:t>,000.00</w:t>
      </w:r>
    </w:p>
    <w:p w14:paraId="2EBACFEB" w14:textId="77777777" w:rsidR="00DE68D0" w:rsidRDefault="00DE68D0" w:rsidP="006C32EB">
      <w:pPr>
        <w:spacing w:after="160"/>
        <w:rPr>
          <w:rFonts w:ascii="Garamond" w:hAnsi="Garamond"/>
          <w:sz w:val="28"/>
          <w:szCs w:val="28"/>
        </w:rPr>
      </w:pPr>
      <w:r w:rsidRPr="00DE68D0">
        <w:rPr>
          <w:rFonts w:ascii="Garamond" w:hAnsi="Garamond" w:cstheme="minorHAnsi"/>
          <w:sz w:val="28"/>
          <w:szCs w:val="28"/>
        </w:rPr>
        <w:t xml:space="preserve">Conservation District Chairman, Keith Tingle </w:t>
      </w:r>
      <w:r w:rsidRPr="00DE68D0">
        <w:rPr>
          <w:rFonts w:ascii="Garamond" w:hAnsi="Garamond"/>
          <w:sz w:val="28"/>
          <w:szCs w:val="28"/>
        </w:rPr>
        <w:t>distributed an annual report and discussed their agency services and programs.</w:t>
      </w:r>
    </w:p>
    <w:p w14:paraId="0BDEBDDE" w14:textId="554394FF" w:rsidR="00DE68D0" w:rsidRDefault="00DE68D0" w:rsidP="006C32EB">
      <w:pPr>
        <w:spacing w:after="160"/>
        <w:rPr>
          <w:rFonts w:ascii="Garamond" w:eastAsia="Calibri" w:hAnsi="Garamond" w:cs="Times New Roman"/>
          <w:sz w:val="28"/>
          <w:szCs w:val="28"/>
        </w:rPr>
      </w:pPr>
      <w:r w:rsidRPr="00843935">
        <w:rPr>
          <w:rFonts w:ascii="Garamond" w:eastAsia="Calibri" w:hAnsi="Garamond" w:cs="Times New Roman"/>
          <w:sz w:val="28"/>
          <w:szCs w:val="28"/>
        </w:rPr>
        <w:t xml:space="preserve">The court accepted sealed bids for </w:t>
      </w:r>
      <w:r w:rsidR="00D21C86" w:rsidRPr="00843935">
        <w:rPr>
          <w:rFonts w:ascii="Garamond" w:eastAsia="Calibri" w:hAnsi="Garamond" w:cs="Times New Roman"/>
          <w:sz w:val="28"/>
          <w:szCs w:val="28"/>
        </w:rPr>
        <w:t>resurfacing</w:t>
      </w:r>
      <w:r w:rsidRPr="00843935">
        <w:rPr>
          <w:rFonts w:ascii="Garamond" w:eastAsia="Calibri" w:hAnsi="Garamond" w:cs="Times New Roman"/>
          <w:sz w:val="28"/>
          <w:szCs w:val="28"/>
        </w:rPr>
        <w:t xml:space="preserve"> various county roads. Mr. Brandenburg read the only bid. </w:t>
      </w:r>
      <w:r w:rsidRPr="00A97E65">
        <w:rPr>
          <w:rFonts w:ascii="Garamond" w:eastAsia="Calibri" w:hAnsi="Garamond" w:cs="Times New Roman"/>
          <w:color w:val="7F7F7F" w:themeColor="text1" w:themeTint="80"/>
          <w:sz w:val="24"/>
          <w:szCs w:val="24"/>
        </w:rPr>
        <w:t>Hamilton-Hinkle tack $3.75/gal, lev-wedge $30.00/ton, class 2 bit $30.00/ton</w:t>
      </w:r>
      <w:r w:rsidRPr="0012279E">
        <w:rPr>
          <w:rFonts w:ascii="Garamond" w:eastAsia="Calibri" w:hAnsi="Garamond" w:cs="Times New Roman"/>
          <w:color w:val="595959" w:themeColor="text1" w:themeTint="A6"/>
          <w:sz w:val="28"/>
          <w:szCs w:val="28"/>
        </w:rPr>
        <w:t xml:space="preserve"> </w:t>
      </w:r>
      <w:r w:rsidRPr="00843935">
        <w:rPr>
          <w:rFonts w:ascii="Garamond" w:eastAsia="Calibri" w:hAnsi="Garamond" w:cs="Times New Roman"/>
          <w:sz w:val="28"/>
          <w:szCs w:val="28"/>
        </w:rPr>
        <w:t>A motion was made by Mr.</w:t>
      </w:r>
      <w:r>
        <w:rPr>
          <w:rFonts w:ascii="Garamond" w:eastAsia="Calibri" w:hAnsi="Garamond" w:cs="Times New Roman"/>
          <w:sz w:val="28"/>
          <w:szCs w:val="28"/>
        </w:rPr>
        <w:t xml:space="preserve"> Jones</w:t>
      </w:r>
      <w:r w:rsidRPr="00843935">
        <w:rPr>
          <w:rFonts w:ascii="Garamond" w:eastAsia="Calibri" w:hAnsi="Garamond" w:cs="Times New Roman"/>
          <w:sz w:val="28"/>
          <w:szCs w:val="28"/>
        </w:rPr>
        <w:t xml:space="preserve"> with second by Mr.</w:t>
      </w:r>
      <w:r>
        <w:rPr>
          <w:rFonts w:ascii="Garamond" w:eastAsia="Calibri" w:hAnsi="Garamond" w:cs="Times New Roman"/>
          <w:sz w:val="28"/>
          <w:szCs w:val="28"/>
        </w:rPr>
        <w:t xml:space="preserve"> Hostetler</w:t>
      </w:r>
      <w:r w:rsidRPr="00843935">
        <w:rPr>
          <w:rFonts w:ascii="Garamond" w:eastAsia="Calibri" w:hAnsi="Garamond" w:cs="Times New Roman"/>
          <w:sz w:val="28"/>
          <w:szCs w:val="28"/>
        </w:rPr>
        <w:t xml:space="preserve"> to approve the bid. Court voted unanimous. </w:t>
      </w:r>
    </w:p>
    <w:p w14:paraId="277B57C8" w14:textId="1EB7491C" w:rsidR="00DE68D0" w:rsidRDefault="00DE68D0" w:rsidP="006C32EB">
      <w:pPr>
        <w:spacing w:after="160"/>
        <w:rPr>
          <w:rFonts w:ascii="Garamond" w:hAnsi="Garamond" w:cs="Arial"/>
          <w:sz w:val="28"/>
          <w:szCs w:val="28"/>
          <w:shd w:val="clear" w:color="auto" w:fill="FFFFFF"/>
        </w:rPr>
      </w:pPr>
      <w:r w:rsidRPr="00DE68D0">
        <w:rPr>
          <w:rFonts w:ascii="Garamond" w:hAnsi="Garamond" w:cs="Arial"/>
          <w:sz w:val="28"/>
          <w:szCs w:val="28"/>
          <w:shd w:val="clear" w:color="auto" w:fill="FFFFFF"/>
        </w:rPr>
        <w:t xml:space="preserve">On behalf of City of Stamping Ground, Dale Perry requested to temporarily use the Stamping Ground EMS parking lot for the farmer’s market. A motion was made by Mr. Jones with second by Mr. </w:t>
      </w:r>
      <w:r>
        <w:rPr>
          <w:rFonts w:ascii="Garamond" w:hAnsi="Garamond" w:cs="Arial"/>
          <w:sz w:val="28"/>
          <w:szCs w:val="28"/>
          <w:shd w:val="clear" w:color="auto" w:fill="FFFFFF"/>
        </w:rPr>
        <w:t>Ellison</w:t>
      </w:r>
      <w:r w:rsidRPr="00DE68D0">
        <w:rPr>
          <w:rFonts w:ascii="Garamond" w:hAnsi="Garamond" w:cs="Arial"/>
          <w:sz w:val="28"/>
          <w:szCs w:val="28"/>
          <w:shd w:val="clear" w:color="auto" w:fill="FFFFFF"/>
        </w:rPr>
        <w:t xml:space="preserve"> to approve the request. Court voted unanimous.</w:t>
      </w:r>
    </w:p>
    <w:p w14:paraId="5AC05532" w14:textId="00DA4CC1" w:rsidR="00DE68D0" w:rsidRDefault="00AC6537" w:rsidP="006C32EB">
      <w:pPr>
        <w:spacing w:after="160"/>
        <w:rPr>
          <w:rFonts w:ascii="Garamond" w:hAnsi="Garamond" w:cs="Arial"/>
          <w:sz w:val="28"/>
          <w:szCs w:val="28"/>
          <w:shd w:val="clear" w:color="auto" w:fill="FFFFFF"/>
        </w:rPr>
      </w:pPr>
      <w:r>
        <w:rPr>
          <w:rFonts w:ascii="Garamond" w:hAnsi="Garamond" w:cs="Arial"/>
          <w:sz w:val="28"/>
          <w:szCs w:val="28"/>
          <w:shd w:val="clear" w:color="auto" w:fill="FFFFFF"/>
        </w:rPr>
        <w:t xml:space="preserve">EMS Director, Chris Runyon requested to promote John Hobbs from Paramedic to Captain at $20.93 per hour. A motion was made by Mr. Jones with second by Mr. Ellison to approve the promotion. Court voted unanimous. </w:t>
      </w:r>
    </w:p>
    <w:p w14:paraId="1FBB15F5" w14:textId="112B522E" w:rsidR="006C32EB" w:rsidRDefault="00AC6537" w:rsidP="006C32EB">
      <w:pPr>
        <w:spacing w:after="160"/>
        <w:rPr>
          <w:rFonts w:ascii="Garamond" w:eastAsia="Calibri" w:hAnsi="Garamond" w:cstheme="minorHAnsi"/>
          <w:sz w:val="28"/>
          <w:szCs w:val="28"/>
          <w:u w:color="000000"/>
        </w:rPr>
      </w:pPr>
      <w:r w:rsidRPr="00232F4B">
        <w:rPr>
          <w:rFonts w:ascii="Garamond" w:eastAsia="Calibri" w:hAnsi="Garamond" w:cstheme="minorHAnsi"/>
          <w:sz w:val="28"/>
          <w:szCs w:val="28"/>
          <w:u w:color="000000"/>
        </w:rPr>
        <w:t xml:space="preserve">Electrical Inspection Supervisor, Don Hawkins </w:t>
      </w:r>
      <w:r>
        <w:rPr>
          <w:rFonts w:ascii="Garamond" w:eastAsia="Calibri" w:hAnsi="Garamond" w:cstheme="minorHAnsi"/>
          <w:sz w:val="28"/>
          <w:szCs w:val="28"/>
          <w:u w:color="000000"/>
        </w:rPr>
        <w:t>requested to</w:t>
      </w:r>
      <w:r w:rsidRPr="00232F4B">
        <w:rPr>
          <w:rFonts w:ascii="Garamond" w:eastAsia="Calibri" w:hAnsi="Garamond" w:cstheme="minorHAnsi"/>
          <w:sz w:val="28"/>
          <w:szCs w:val="28"/>
          <w:u w:color="000000"/>
        </w:rPr>
        <w:t xml:space="preserve"> update</w:t>
      </w:r>
      <w:r>
        <w:rPr>
          <w:rFonts w:ascii="Garamond" w:eastAsia="Calibri" w:hAnsi="Garamond" w:cstheme="minorHAnsi"/>
          <w:sz w:val="28"/>
          <w:szCs w:val="28"/>
          <w:u w:color="000000"/>
        </w:rPr>
        <w:t xml:space="preserve"> the inspections</w:t>
      </w:r>
      <w:r w:rsidRPr="00232F4B">
        <w:rPr>
          <w:rFonts w:ascii="Garamond" w:eastAsia="Calibri" w:hAnsi="Garamond" w:cstheme="minorHAnsi"/>
          <w:sz w:val="28"/>
          <w:szCs w:val="28"/>
          <w:u w:color="000000"/>
        </w:rPr>
        <w:t xml:space="preserve"> fee table</w:t>
      </w:r>
      <w:r>
        <w:rPr>
          <w:rFonts w:ascii="Garamond" w:eastAsia="Calibri" w:hAnsi="Garamond" w:cstheme="minorHAnsi"/>
          <w:sz w:val="28"/>
          <w:szCs w:val="28"/>
          <w:u w:color="000000"/>
        </w:rPr>
        <w:t xml:space="preserve">, specifically manufacturing inspections on weekends.  </w:t>
      </w:r>
      <w:r w:rsidRPr="00A97E65">
        <w:rPr>
          <w:rFonts w:ascii="Garamond" w:hAnsi="Garamond"/>
          <w:color w:val="7F7F7F" w:themeColor="text1" w:themeTint="80"/>
          <w:sz w:val="24"/>
          <w:szCs w:val="24"/>
        </w:rPr>
        <w:t>Saturday &amp; Sunday inspection fees will be $350.00 per inspection for those that are less than $30,000</w:t>
      </w:r>
      <w:r w:rsidR="006C32EB" w:rsidRPr="00A97E65">
        <w:rPr>
          <w:rFonts w:ascii="Garamond" w:hAnsi="Garamond"/>
          <w:color w:val="7F7F7F" w:themeColor="text1" w:themeTint="80"/>
          <w:sz w:val="24"/>
          <w:szCs w:val="24"/>
        </w:rPr>
        <w:t>.00</w:t>
      </w:r>
      <w:r w:rsidRPr="00A97E65">
        <w:rPr>
          <w:rFonts w:ascii="Garamond" w:hAnsi="Garamond"/>
          <w:color w:val="7F7F7F" w:themeColor="text1" w:themeTint="80"/>
          <w:sz w:val="24"/>
          <w:szCs w:val="24"/>
        </w:rPr>
        <w:t>. Inspections for jobs over $30,000</w:t>
      </w:r>
      <w:r w:rsidR="006C32EB" w:rsidRPr="00A97E65">
        <w:rPr>
          <w:rFonts w:ascii="Garamond" w:hAnsi="Garamond"/>
          <w:color w:val="7F7F7F" w:themeColor="text1" w:themeTint="80"/>
          <w:sz w:val="24"/>
          <w:szCs w:val="24"/>
        </w:rPr>
        <w:t>.00</w:t>
      </w:r>
      <w:r w:rsidRPr="00A97E65">
        <w:rPr>
          <w:rFonts w:ascii="Garamond" w:hAnsi="Garamond"/>
          <w:color w:val="7F7F7F" w:themeColor="text1" w:themeTint="80"/>
          <w:sz w:val="24"/>
          <w:szCs w:val="24"/>
        </w:rPr>
        <w:t xml:space="preserve"> will be 1.25% total electrical contract; Employee will be paid for 4 hours minimum at the</w:t>
      </w:r>
      <w:r w:rsidR="006C32EB" w:rsidRPr="00A97E65">
        <w:rPr>
          <w:rFonts w:ascii="Garamond" w:hAnsi="Garamond"/>
          <w:color w:val="7F7F7F" w:themeColor="text1" w:themeTint="80"/>
          <w:sz w:val="24"/>
          <w:szCs w:val="24"/>
        </w:rPr>
        <w:t>ir</w:t>
      </w:r>
      <w:r w:rsidRPr="00A97E65">
        <w:rPr>
          <w:rFonts w:ascii="Garamond" w:hAnsi="Garamond"/>
          <w:color w:val="7F7F7F" w:themeColor="text1" w:themeTint="80"/>
          <w:sz w:val="24"/>
          <w:szCs w:val="24"/>
        </w:rPr>
        <w:t xml:space="preserve"> current hourly rate</w:t>
      </w:r>
      <w:r w:rsidR="00A97E65">
        <w:rPr>
          <w:rFonts w:ascii="Garamond" w:hAnsi="Garamond"/>
          <w:color w:val="595959" w:themeColor="text1" w:themeTint="A6"/>
          <w:sz w:val="24"/>
          <w:szCs w:val="24"/>
        </w:rPr>
        <w:t>.</w:t>
      </w:r>
      <w:r>
        <w:rPr>
          <w:sz w:val="28"/>
          <w:szCs w:val="28"/>
        </w:rPr>
        <w:t xml:space="preserve"> </w:t>
      </w:r>
      <w:r w:rsidRPr="00232F4B">
        <w:rPr>
          <w:rFonts w:ascii="Garamond" w:eastAsia="Calibri" w:hAnsi="Garamond" w:cstheme="minorHAnsi"/>
          <w:sz w:val="28"/>
          <w:szCs w:val="28"/>
          <w:u w:color="000000"/>
        </w:rPr>
        <w:t xml:space="preserve">A motion was made by Mr. </w:t>
      </w:r>
      <w:r w:rsidR="006C32EB">
        <w:rPr>
          <w:rFonts w:ascii="Garamond" w:eastAsia="Calibri" w:hAnsi="Garamond" w:cstheme="minorHAnsi"/>
          <w:sz w:val="28"/>
          <w:szCs w:val="28"/>
          <w:u w:color="000000"/>
        </w:rPr>
        <w:t>Ellison</w:t>
      </w:r>
      <w:r w:rsidRPr="00232F4B">
        <w:rPr>
          <w:rFonts w:ascii="Garamond" w:eastAsia="Calibri" w:hAnsi="Garamond" w:cstheme="minorHAnsi"/>
          <w:sz w:val="28"/>
          <w:szCs w:val="28"/>
          <w:u w:color="000000"/>
        </w:rPr>
        <w:t xml:space="preserve"> with second by Mr. </w:t>
      </w:r>
      <w:r w:rsidR="006C32EB">
        <w:rPr>
          <w:rFonts w:ascii="Garamond" w:eastAsia="Calibri" w:hAnsi="Garamond" w:cstheme="minorHAnsi"/>
          <w:sz w:val="28"/>
          <w:szCs w:val="28"/>
          <w:u w:color="000000"/>
        </w:rPr>
        <w:t>Corman</w:t>
      </w:r>
      <w:r w:rsidRPr="00232F4B">
        <w:rPr>
          <w:rFonts w:ascii="Garamond" w:eastAsia="Calibri" w:hAnsi="Garamond" w:cstheme="minorHAnsi"/>
          <w:sz w:val="28"/>
          <w:szCs w:val="28"/>
          <w:u w:color="000000"/>
        </w:rPr>
        <w:t xml:space="preserve"> to approve the updated fees. Court voted unanimous. </w:t>
      </w:r>
    </w:p>
    <w:p w14:paraId="00CBA013" w14:textId="070E1B62" w:rsidR="006C32EB" w:rsidRDefault="006C32EB" w:rsidP="006C32EB">
      <w:pPr>
        <w:spacing w:after="160"/>
        <w:rPr>
          <w:rFonts w:ascii="Garamond" w:eastAsia="Calibri" w:hAnsi="Garamond" w:cstheme="minorHAnsi"/>
          <w:sz w:val="28"/>
          <w:szCs w:val="28"/>
          <w:u w:color="000000"/>
        </w:rPr>
      </w:pPr>
      <w:r>
        <w:rPr>
          <w:rFonts w:ascii="Garamond" w:eastAsia="Calibri" w:hAnsi="Garamond" w:cstheme="minorHAnsi"/>
          <w:sz w:val="28"/>
          <w:szCs w:val="28"/>
          <w:u w:color="000000"/>
        </w:rPr>
        <w:t xml:space="preserve">Judge Covington presented a proposal from Rural Land Management Board requesting </w:t>
      </w:r>
      <w:r w:rsidRPr="006C32EB">
        <w:rPr>
          <w:rFonts w:ascii="Garamond" w:eastAsia="Calibri" w:hAnsi="Garamond" w:cstheme="minorHAnsi"/>
          <w:sz w:val="26"/>
          <w:szCs w:val="26"/>
          <w:u w:color="000000"/>
        </w:rPr>
        <w:t>$5,000.00</w:t>
      </w:r>
      <w:r>
        <w:rPr>
          <w:rFonts w:ascii="Garamond" w:eastAsia="Calibri" w:hAnsi="Garamond" w:cstheme="minorHAnsi"/>
          <w:sz w:val="28"/>
          <w:szCs w:val="28"/>
          <w:u w:color="000000"/>
        </w:rPr>
        <w:t xml:space="preserve"> to cover annual operating expenses. A motion was made by Mr. Hostetler with second by Mr. Corman to approve the </w:t>
      </w:r>
      <w:r w:rsidR="00D21C86">
        <w:rPr>
          <w:rFonts w:ascii="Garamond" w:eastAsia="Calibri" w:hAnsi="Garamond" w:cstheme="minorHAnsi"/>
          <w:sz w:val="28"/>
          <w:szCs w:val="28"/>
          <w:u w:color="000000"/>
        </w:rPr>
        <w:t>proposal</w:t>
      </w:r>
      <w:r>
        <w:rPr>
          <w:rFonts w:ascii="Garamond" w:eastAsia="Calibri" w:hAnsi="Garamond" w:cstheme="minorHAnsi"/>
          <w:sz w:val="28"/>
          <w:szCs w:val="28"/>
          <w:u w:color="000000"/>
        </w:rPr>
        <w:t xml:space="preserve">. Court voted unanimous. </w:t>
      </w:r>
    </w:p>
    <w:p w14:paraId="7B04081D" w14:textId="68E907A3" w:rsidR="00D21C86" w:rsidRDefault="00D21C86" w:rsidP="00D21C86">
      <w:pPr>
        <w:spacing w:after="160"/>
        <w:rPr>
          <w:rFonts w:ascii="Garamond" w:hAnsi="Garamond"/>
          <w:bCs/>
          <w:sz w:val="28"/>
          <w:szCs w:val="28"/>
        </w:rPr>
      </w:pPr>
      <w:r w:rsidRPr="00D21C86">
        <w:rPr>
          <w:rFonts w:ascii="Garamond" w:hAnsi="Garamond"/>
          <w:bCs/>
          <w:sz w:val="28"/>
          <w:szCs w:val="28"/>
        </w:rPr>
        <w:lastRenderedPageBreak/>
        <w:t>Mr. Culbertson gave first reading of Ordinance 2</w:t>
      </w:r>
      <w:r>
        <w:rPr>
          <w:rFonts w:ascii="Garamond" w:hAnsi="Garamond"/>
          <w:bCs/>
          <w:sz w:val="28"/>
          <w:szCs w:val="28"/>
        </w:rPr>
        <w:t>5</w:t>
      </w:r>
      <w:r w:rsidRPr="00D21C86">
        <w:rPr>
          <w:rFonts w:ascii="Garamond" w:hAnsi="Garamond"/>
          <w:bCs/>
          <w:sz w:val="28"/>
          <w:szCs w:val="28"/>
        </w:rPr>
        <w:t>-0</w:t>
      </w:r>
      <w:r>
        <w:rPr>
          <w:rFonts w:ascii="Garamond" w:hAnsi="Garamond"/>
          <w:bCs/>
          <w:sz w:val="28"/>
          <w:szCs w:val="28"/>
        </w:rPr>
        <w:t>1</w:t>
      </w:r>
      <w:r w:rsidRPr="00D21C86">
        <w:rPr>
          <w:rFonts w:ascii="Garamond" w:hAnsi="Garamond"/>
          <w:bCs/>
          <w:sz w:val="28"/>
          <w:szCs w:val="28"/>
        </w:rPr>
        <w:t>; an ordinance relating to the annual budget and appropriations</w:t>
      </w:r>
      <w:r w:rsidRPr="00D21C86">
        <w:rPr>
          <w:rFonts w:ascii="Garamond" w:hAnsi="Garamond"/>
          <w:bCs/>
          <w:caps/>
          <w:sz w:val="24"/>
          <w:szCs w:val="24"/>
        </w:rPr>
        <w:t>.</w:t>
      </w:r>
      <w:r w:rsidRPr="00D21C86">
        <w:rPr>
          <w:rFonts w:ascii="Garamond" w:hAnsi="Garamond"/>
          <w:bCs/>
          <w:sz w:val="28"/>
          <w:szCs w:val="28"/>
        </w:rPr>
        <w:t xml:space="preserve"> Judge Covington reviewed several upcoming budget items. A motion was made by Mr. </w:t>
      </w:r>
      <w:r>
        <w:rPr>
          <w:rFonts w:ascii="Garamond" w:hAnsi="Garamond"/>
          <w:bCs/>
          <w:sz w:val="28"/>
          <w:szCs w:val="28"/>
        </w:rPr>
        <w:t>Corman</w:t>
      </w:r>
      <w:r w:rsidRPr="00D21C86">
        <w:rPr>
          <w:rFonts w:ascii="Garamond" w:hAnsi="Garamond"/>
          <w:bCs/>
          <w:sz w:val="28"/>
          <w:szCs w:val="28"/>
        </w:rPr>
        <w:t xml:space="preserve"> with second by Mr. </w:t>
      </w:r>
      <w:r>
        <w:rPr>
          <w:rFonts w:ascii="Garamond" w:hAnsi="Garamond"/>
          <w:bCs/>
          <w:sz w:val="28"/>
          <w:szCs w:val="28"/>
        </w:rPr>
        <w:t>Pratt</w:t>
      </w:r>
      <w:r w:rsidRPr="00D21C86">
        <w:rPr>
          <w:rFonts w:ascii="Garamond" w:hAnsi="Garamond"/>
          <w:bCs/>
          <w:sz w:val="28"/>
          <w:szCs w:val="28"/>
        </w:rPr>
        <w:t xml:space="preserve"> to approve first reading of the 202</w:t>
      </w:r>
      <w:r>
        <w:rPr>
          <w:rFonts w:ascii="Garamond" w:hAnsi="Garamond"/>
          <w:bCs/>
          <w:sz w:val="28"/>
          <w:szCs w:val="28"/>
        </w:rPr>
        <w:t>5</w:t>
      </w:r>
      <w:r w:rsidRPr="00D21C86">
        <w:rPr>
          <w:rFonts w:ascii="Garamond" w:hAnsi="Garamond"/>
          <w:bCs/>
          <w:sz w:val="28"/>
          <w:szCs w:val="28"/>
        </w:rPr>
        <w:t>-202</w:t>
      </w:r>
      <w:r>
        <w:rPr>
          <w:rFonts w:ascii="Garamond" w:hAnsi="Garamond"/>
          <w:bCs/>
          <w:sz w:val="28"/>
          <w:szCs w:val="28"/>
        </w:rPr>
        <w:t>6</w:t>
      </w:r>
      <w:r w:rsidRPr="00D21C86">
        <w:rPr>
          <w:rFonts w:ascii="Garamond" w:hAnsi="Garamond"/>
          <w:bCs/>
          <w:sz w:val="28"/>
          <w:szCs w:val="28"/>
        </w:rPr>
        <w:t xml:space="preserve"> budget. Court voted unanimous.</w:t>
      </w:r>
    </w:p>
    <w:p w14:paraId="2EF42F25" w14:textId="03574826" w:rsidR="00D21C86" w:rsidRDefault="00D21C86" w:rsidP="00D21C86">
      <w:pPr>
        <w:spacing w:after="160" w:line="259" w:lineRule="auto"/>
        <w:rPr>
          <w:rFonts w:ascii="Garamond" w:hAnsi="Garamond"/>
          <w:bCs/>
          <w:sz w:val="28"/>
          <w:szCs w:val="28"/>
        </w:rPr>
      </w:pPr>
      <w:r w:rsidRPr="00D21C86">
        <w:rPr>
          <w:rFonts w:ascii="Garamond" w:hAnsi="Garamond"/>
          <w:bCs/>
          <w:sz w:val="28"/>
          <w:szCs w:val="28"/>
        </w:rPr>
        <w:t xml:space="preserve">Mr. Culbertson read the Annual Standing Order; pursuant KRS 68.275(3) fiscal court of Scott County in accordance with state law hereby orders recurring expenses for utilities, telephones, and salaries be paid when due. A motion was made by Mr. Hostetler with second by Mr. </w:t>
      </w:r>
      <w:r>
        <w:rPr>
          <w:rFonts w:ascii="Garamond" w:hAnsi="Garamond"/>
          <w:bCs/>
          <w:sz w:val="28"/>
          <w:szCs w:val="28"/>
        </w:rPr>
        <w:t>Ellison</w:t>
      </w:r>
      <w:r w:rsidRPr="00D21C86">
        <w:rPr>
          <w:rFonts w:ascii="Garamond" w:hAnsi="Garamond"/>
          <w:bCs/>
          <w:sz w:val="28"/>
          <w:szCs w:val="28"/>
        </w:rPr>
        <w:t xml:space="preserve"> to approve the order. Court voted unanimous. </w:t>
      </w:r>
    </w:p>
    <w:p w14:paraId="32ED51F7" w14:textId="77777777" w:rsidR="00D21C86" w:rsidRPr="00D21C86" w:rsidRDefault="00D21C86" w:rsidP="00D21C86">
      <w:pPr>
        <w:spacing w:after="160" w:line="256" w:lineRule="auto"/>
        <w:rPr>
          <w:rFonts w:ascii="Garamond" w:hAnsi="Garamond"/>
          <w:sz w:val="28"/>
          <w:szCs w:val="28"/>
        </w:rPr>
      </w:pPr>
      <w:r w:rsidRPr="00D21C86">
        <w:rPr>
          <w:rFonts w:ascii="Garamond" w:hAnsi="Garamond"/>
          <w:sz w:val="28"/>
          <w:szCs w:val="28"/>
        </w:rPr>
        <w:t>A motion was made by Mr. Livingston with second by Mr. Corman to adjourn. Court voted unanimous.</w:t>
      </w:r>
    </w:p>
    <w:p w14:paraId="735CD5DC" w14:textId="77777777" w:rsidR="00D21C86" w:rsidRPr="00D21C86" w:rsidRDefault="00D21C86" w:rsidP="00D21C86">
      <w:pPr>
        <w:spacing w:after="160" w:line="259" w:lineRule="auto"/>
        <w:rPr>
          <w:rFonts w:ascii="Garamond" w:hAnsi="Garamond"/>
          <w:bCs/>
          <w:sz w:val="28"/>
          <w:szCs w:val="28"/>
        </w:rPr>
      </w:pPr>
    </w:p>
    <w:p w14:paraId="27E27419" w14:textId="77777777" w:rsidR="00D21C86" w:rsidRPr="00D21C86" w:rsidRDefault="00D21C86" w:rsidP="00D21C86">
      <w:pPr>
        <w:spacing w:after="160"/>
        <w:rPr>
          <w:rFonts w:ascii="Garamond" w:hAnsi="Garamond"/>
          <w:bCs/>
          <w:sz w:val="28"/>
          <w:szCs w:val="28"/>
        </w:rPr>
      </w:pPr>
    </w:p>
    <w:p w14:paraId="1C1ECD4E" w14:textId="77777777" w:rsidR="00D21C86" w:rsidRPr="006C32EB" w:rsidRDefault="00D21C86" w:rsidP="006C32EB">
      <w:pPr>
        <w:spacing w:after="160"/>
        <w:rPr>
          <w:rFonts w:ascii="Garamond" w:eastAsia="Calibri" w:hAnsi="Garamond" w:cstheme="minorHAnsi"/>
          <w:sz w:val="28"/>
          <w:szCs w:val="28"/>
          <w:u w:color="000000"/>
        </w:rPr>
      </w:pPr>
    </w:p>
    <w:p w14:paraId="2F0AB0CA" w14:textId="77777777" w:rsidR="00AC6537" w:rsidRPr="00DE68D0" w:rsidRDefault="00AC6537" w:rsidP="00DE68D0">
      <w:pPr>
        <w:spacing w:after="160" w:line="256" w:lineRule="auto"/>
        <w:rPr>
          <w:rFonts w:ascii="Garamond" w:hAnsi="Garamond" w:cs="Arial"/>
          <w:sz w:val="28"/>
          <w:szCs w:val="28"/>
          <w:shd w:val="clear" w:color="auto" w:fill="FFFFFF"/>
        </w:rPr>
      </w:pPr>
    </w:p>
    <w:p w14:paraId="130123BA" w14:textId="77777777" w:rsidR="00DE68D0" w:rsidRDefault="00DE68D0" w:rsidP="00DE68D0">
      <w:pPr>
        <w:spacing w:after="200" w:line="276" w:lineRule="auto"/>
        <w:rPr>
          <w:rFonts w:ascii="Garamond" w:eastAsia="Calibri" w:hAnsi="Garamond" w:cs="Times New Roman"/>
          <w:sz w:val="28"/>
          <w:szCs w:val="28"/>
        </w:rPr>
      </w:pPr>
    </w:p>
    <w:p w14:paraId="51827F6D" w14:textId="77777777" w:rsidR="00DE68D0" w:rsidRPr="00DE68D0" w:rsidRDefault="00DE68D0" w:rsidP="00DE68D0">
      <w:pPr>
        <w:spacing w:before="120" w:after="120" w:line="240" w:lineRule="auto"/>
        <w:ind w:right="1440"/>
        <w:rPr>
          <w:rFonts w:ascii="Garamond" w:hAnsi="Garamond"/>
          <w:sz w:val="28"/>
          <w:szCs w:val="28"/>
        </w:rPr>
      </w:pPr>
    </w:p>
    <w:p w14:paraId="5EF4813A" w14:textId="77777777" w:rsidR="00DE68D0" w:rsidRPr="00DE68D0" w:rsidRDefault="00DE68D0" w:rsidP="00DE68D0">
      <w:pPr>
        <w:spacing w:after="160"/>
        <w:rPr>
          <w:rFonts w:ascii="Garamond" w:hAnsi="Garamond"/>
          <w:sz w:val="28"/>
          <w:szCs w:val="28"/>
        </w:rPr>
      </w:pPr>
    </w:p>
    <w:p w14:paraId="13BF6981" w14:textId="77777777" w:rsidR="00DE68D0" w:rsidRPr="00826E01" w:rsidRDefault="00DE68D0" w:rsidP="00DE68D0">
      <w:pPr>
        <w:spacing w:after="160"/>
        <w:rPr>
          <w:rFonts w:ascii="Garamond" w:hAnsi="Garamond"/>
          <w:sz w:val="26"/>
          <w:szCs w:val="26"/>
        </w:rPr>
      </w:pPr>
    </w:p>
    <w:p w14:paraId="0A3FE87A" w14:textId="77777777" w:rsidR="00D5733E" w:rsidRDefault="00D5733E"/>
    <w:sectPr w:rsidR="00D573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1" w:cryptProviderType="rsaAES" w:cryptAlgorithmClass="hash" w:cryptAlgorithmType="typeAny" w:cryptAlgorithmSid="14" w:cryptSpinCount="100000" w:hash="sDLH9vCBhiShlieqNZQlUuO7ImTu+CRys8uwZMtBjftG/+4FFeB38/dLrioWtxogpuHco9Ea1BXiLtdk4nzhHg==" w:salt="x6B/203Jc2y/B1FA9EuP/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453"/>
    <w:rsid w:val="00115EE6"/>
    <w:rsid w:val="003077AC"/>
    <w:rsid w:val="00403216"/>
    <w:rsid w:val="006C32EB"/>
    <w:rsid w:val="007906C3"/>
    <w:rsid w:val="007C5F71"/>
    <w:rsid w:val="00824B4A"/>
    <w:rsid w:val="00A97E65"/>
    <w:rsid w:val="00AC6537"/>
    <w:rsid w:val="00C56453"/>
    <w:rsid w:val="00D21C86"/>
    <w:rsid w:val="00D5733E"/>
    <w:rsid w:val="00DE68D0"/>
    <w:rsid w:val="00E9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07E1C"/>
  <w15:chartTrackingRefBased/>
  <w15:docId w15:val="{A888C166-368D-4E53-BC0E-E84411A09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68D0"/>
    <w:pPr>
      <w:spacing w:after="0" w:line="252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645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645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645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645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645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6453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6453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6453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6453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64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64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64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64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64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64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64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64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64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64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64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6453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64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6453"/>
    <w:pPr>
      <w:spacing w:before="160" w:after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C564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6453"/>
    <w:pPr>
      <w:spacing w:after="160"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C564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64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64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6453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C6537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361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H</dc:creator>
  <cp:keywords/>
  <dc:description/>
  <cp:lastModifiedBy>Stacy H</cp:lastModifiedBy>
  <cp:revision>3</cp:revision>
  <cp:lastPrinted>2025-05-23T15:14:00Z</cp:lastPrinted>
  <dcterms:created xsi:type="dcterms:W3CDTF">2025-07-21T14:53:00Z</dcterms:created>
  <dcterms:modified xsi:type="dcterms:W3CDTF">2025-07-21T14:54:00Z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2025-05-23T15:14:28Z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530c6d1c-51aa-4183-a29f-3e8ef8646a31</vt:lpwstr>
  </property>
  <property fmtid="{D5CDD505-2E9C-101B-9397-08002B2CF9AE}" pid="7" name="MSIP_Label_defa4170-0d19-0005-0004-bc88714345d2_ActionId">
    <vt:lpwstr>ab7428ed-9c01-448d-9672-32ea2c16748b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